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6D32B5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新細明體" w:eastAsia="新細明體" w:hAnsi="新細明體" w:cs="新細明體"/>
        </w:rPr>
        <w:t>三年級國語領域教學計畫表  設計者：三年級團隊</w:t>
      </w:r>
    </w:p>
    <w:p w:rsidR="001E61D4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一、</w:t>
      </w:r>
      <w:r>
        <w:rPr>
          <w:rFonts w:ascii="新細明體" w:eastAsia="新細明體" w:hAnsi="新細明體" w:cs="新細明體"/>
        </w:rPr>
        <w:t>課程架構</w:t>
      </w:r>
      <w:r>
        <w:rPr>
          <w:rFonts w:ascii="新細明體" w:eastAsia="新細明體" w:hAnsi="新細明體" w:cs="新細明體"/>
          <w:lang w:eastAsia="zh-HK"/>
        </w:rPr>
        <w:t>圖</w:t>
      </w:r>
      <w:r w:rsidR="009C7AC0" w:rsidRPr="009C7AC0">
        <w:rPr>
          <w:rFonts w:ascii="新細明體" w:eastAsia="新細明體" w:hAnsi="新細明體" w:cs="新細明體"/>
          <w:lang w:eastAsia="zh-HK"/>
        </w:rPr>
        <w:t>：</w:t>
      </w:r>
    </w:p>
    <w:p w:rsidR="00BD1193" w:rsidRDefault="0035146E" w:rsidP="00BD1193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20000" cy="4320000"/>
                <wp:effectExtent l="19050" t="19050" r="14605" b="23495"/>
                <wp:docPr id="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4320000"/>
                          <a:chOff x="1331" y="2421"/>
                          <a:chExt cx="14035" cy="8327"/>
                        </a:xfrm>
                      </wpg:grpSpPr>
                      <wps:wsp>
                        <wps:cNvPr id="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5633"/>
                            <a:ext cx="3216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BC77E8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國語3上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 flipH="1">
                            <a:off x="5050" y="3086"/>
                            <a:ext cx="12" cy="7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7"/>
                        <wps:cNvCnPr/>
                        <wps:spPr bwMode="auto">
                          <a:xfrm>
                            <a:off x="9472" y="310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56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語文萬花筒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2421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第一課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心的悄悄話</w:t>
                              </w:r>
                            </w:p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第二課　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妙故事點點名</w:t>
                              </w:r>
                            </w:p>
                            <w:p w:rsidR="00310151" w:rsidRPr="00592655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第三課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繞口令村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0"/>
                        <wps:cNvCnPr/>
                        <wps:spPr bwMode="auto">
                          <a:xfrm>
                            <a:off x="5050" y="310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2"/>
                        <wps:cNvCnPr/>
                        <wps:spPr bwMode="auto">
                          <a:xfrm>
                            <a:off x="5073" y="4771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4091"/>
                            <a:ext cx="4603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四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有你陪伴</w:t>
                              </w:r>
                            </w:p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第五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小丑魚和海葵</w:t>
                              </w:r>
                            </w:p>
                            <w:p w:rsidR="00310151" w:rsidRPr="00013D7A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第六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小女生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4"/>
                        <wps:cNvCnPr/>
                        <wps:spPr bwMode="auto">
                          <a:xfrm>
                            <a:off x="9455" y="477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23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處處有真情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47"/>
                        <wps:cNvCnPr/>
                        <wps:spPr bwMode="auto">
                          <a:xfrm>
                            <a:off x="4563" y="6091"/>
                            <a:ext cx="125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5758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3F6A0F" w:rsidRDefault="0035146E" w:rsidP="00BC77E8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丸子與我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5768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閱讀階梯一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0"/>
                        <wps:cNvCnPr/>
                        <wps:spPr bwMode="auto">
                          <a:xfrm>
                            <a:off x="9465" y="6092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2"/>
                        <wps:cNvCnPr/>
                        <wps:spPr bwMode="auto">
                          <a:xfrm>
                            <a:off x="5073" y="7420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6739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Default="0035146E" w:rsidP="00BC77E8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第七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課　淡水小鎮</w:t>
                              </w:r>
                            </w:p>
                            <w:p w:rsidR="00310151" w:rsidRDefault="0035146E" w:rsidP="00BC77E8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第八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安平古堡參觀記</w:t>
                              </w:r>
                            </w:p>
                            <w:p w:rsidR="00310151" w:rsidRDefault="0035146E" w:rsidP="00BC77E8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第九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馬太鞍的巴拉告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4"/>
                        <wps:cNvCnPr/>
                        <wps:spPr bwMode="auto">
                          <a:xfrm>
                            <a:off x="9458" y="7420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6880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臺灣風情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57"/>
                        <wps:cNvCnPr/>
                        <wps:spPr bwMode="auto">
                          <a:xfrm>
                            <a:off x="5039" y="909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8582"/>
                            <a:ext cx="36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閱讀瞭望臺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8409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第十課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狐狸的故事</w:t>
                              </w:r>
                            </w:p>
                            <w:p w:rsidR="00310151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第十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一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巨人的花園</w:t>
                              </w:r>
                            </w:p>
                            <w:p w:rsidR="00310151" w:rsidRPr="00013D7A" w:rsidRDefault="0035146E" w:rsidP="005744D1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第十二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奇特的朋友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0"/>
                        <wps:cNvCnPr/>
                        <wps:spPr bwMode="auto">
                          <a:xfrm>
                            <a:off x="9458" y="9090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2"/>
                        <wps:cNvCnPr/>
                        <wps:spPr bwMode="auto">
                          <a:xfrm>
                            <a:off x="5050" y="10414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10079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3F6A0F" w:rsidRDefault="0035146E" w:rsidP="00BC77E8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拜訪火燒島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64"/>
                        <wps:cNvCnPr/>
                        <wps:spPr bwMode="auto">
                          <a:xfrm>
                            <a:off x="9461" y="10414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10090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151" w:rsidRPr="005744D1" w:rsidRDefault="0035146E" w:rsidP="005744D1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閱讀階梯二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69" o:spid="_x0000_s1026" style="width:481.9pt;height:340.15pt;mso-position-horizontal-relative:char;mso-position-vertical-relative:line" coordorigin="1331,2421" coordsize="14035,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27" type="#_x0000_t202" style="position:absolute;left:1331;top:5633;width:321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310151" w:rsidRPr="005744D1" w:rsidRDefault="0035146E" w:rsidP="00BC77E8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國語3上</w:t>
                        </w:r>
                      </w:p>
                    </w:txbxContent>
                  </v:textbox>
                </v:shape>
                <v:line id="Line 335" o:spid="_x0000_s1028" style="position:absolute;flip:x;visibility:visible;mso-wrap-style:square" from="5050,3086" to="5062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<v:line id="Line 337" o:spid="_x0000_s1029" style="position:absolute;visibility:visible;mso-wrap-style:square" from="9472,3101" to="1074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Text Box 338" o:spid="_x0000_s1030" type="#_x0000_t202" style="position:absolute;left:5832;top:256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語文萬花筒</w:t>
                        </w:r>
                      </w:p>
                    </w:txbxContent>
                  </v:textbox>
                </v:shape>
                <v:shape id="Text Box 339" o:spid="_x0000_s1031" type="#_x0000_t202" style="position:absolute;left:10760;top:2421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第一課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心的悄悄話</w:t>
                        </w:r>
                      </w:p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第二課　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妙故事點點名</w:t>
                        </w:r>
                      </w:p>
                      <w:p w:rsidR="00310151" w:rsidRPr="00592655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第三課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繞口令村</w:t>
                        </w:r>
                      </w:p>
                    </w:txbxContent>
                  </v:textbox>
                </v:shape>
                <v:line id="Line 340" o:spid="_x0000_s1032" style="position:absolute;visibility:visible;mso-wrap-style:square" from="5050,3101" to="5821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342" o:spid="_x0000_s1033" style="position:absolute;visibility:visible;mso-wrap-style:square" from="5073,4771" to="582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Text Box 343" o:spid="_x0000_s1034" type="#_x0000_t202" style="position:absolute;left:10760;top:4091;width:4603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四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有你陪伴</w:t>
                        </w:r>
                      </w:p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第五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小丑魚和海葵</w:t>
                        </w:r>
                      </w:p>
                      <w:p w:rsidR="00310151" w:rsidRPr="00013D7A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第六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小女生</w:t>
                        </w:r>
                      </w:p>
                    </w:txbxContent>
                  </v:textbox>
                </v:shape>
                <v:line id="Line 344" o:spid="_x0000_s1035" style="position:absolute;visibility:visible;mso-wrap-style:square" from="9455,4771" to="1073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345" o:spid="_x0000_s1036" type="#_x0000_t202" style="position:absolute;left:5834;top:423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處處有真情</w:t>
                        </w:r>
                      </w:p>
                    </w:txbxContent>
                  </v:textbox>
                </v:shape>
                <v:line id="Line 347" o:spid="_x0000_s1037" style="position:absolute;visibility:visible;mso-wrap-style:square" from="4563,6091" to="5821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Text Box 349" o:spid="_x0000_s1038" type="#_x0000_t202" style="position:absolute;left:10760;top:5758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<v:stroke linestyle="thinThin"/>
                  <v:textbox>
                    <w:txbxContent>
                      <w:p w:rsidR="00310151" w:rsidRPr="003F6A0F" w:rsidRDefault="0035146E" w:rsidP="00BC77E8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丸子與我</w:t>
                        </w:r>
                      </w:p>
                    </w:txbxContent>
                  </v:textbox>
                </v:shape>
                <v:shape id="Text Box 348" o:spid="_x0000_s1039" type="#_x0000_t202" style="position:absolute;left:5834;top:5768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B9wQAAANsAAAAPAAAAZHJzL2Rvd25yZXYueG1sRE/NasJA&#10;EL4XfIdlBG+6UbQ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Cq0QH3BAAAA2wAAAA8AAAAA&#10;AAAAAAAAAAAABwIAAGRycy9kb3ducmV2LnhtbFBLBQYAAAAAAwADALcAAAD1AgAAAAA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閱讀階梯一</w:t>
                        </w:r>
                      </w:p>
                    </w:txbxContent>
                  </v:textbox>
                </v:shape>
                <v:line id="Line 350" o:spid="_x0000_s1040" style="position:absolute;visibility:visible;mso-wrap-style:square" from="9465,6092" to="10741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352" o:spid="_x0000_s1041" style="position:absolute;visibility:visible;mso-wrap-style:square" from="5073,7420" to="5821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 id="Text Box 353" o:spid="_x0000_s1042" type="#_x0000_t202" style="position:absolute;left:10760;top:6739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<v:stroke linestyle="thinThin"/>
                  <v:textbox>
                    <w:txbxContent>
                      <w:p w:rsidR="00310151" w:rsidRDefault="0035146E" w:rsidP="00BC77E8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第七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課　淡水小鎮</w:t>
                        </w:r>
                      </w:p>
                      <w:p w:rsidR="00310151" w:rsidRDefault="0035146E" w:rsidP="00BC77E8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第八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安平古堡參觀記</w:t>
                        </w:r>
                      </w:p>
                      <w:p w:rsidR="00310151" w:rsidRDefault="0035146E" w:rsidP="00BC77E8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第九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馬太鞍的巴拉告</w:t>
                        </w:r>
                      </w:p>
                    </w:txbxContent>
                  </v:textbox>
                </v:shape>
                <v:line id="Line 354" o:spid="_x0000_s1043" style="position:absolute;visibility:visible;mso-wrap-style:square" from="9458,7420" to="10734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shape id="Text Box 355" o:spid="_x0000_s1044" type="#_x0000_t202" style="position:absolute;left:5834;top:6880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臺灣風情</w:t>
                        </w:r>
                      </w:p>
                    </w:txbxContent>
                  </v:textbox>
                </v:shape>
                <v:line id="Line 357" o:spid="_x0000_s1045" style="position:absolute;visibility:visible;mso-wrap-style:square" from="5039,9090" to="5810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shape id="Text Box 358" o:spid="_x0000_s1046" type="#_x0000_t202" style="position:absolute;left:5834;top:8582;width:362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第四單元</w:t>
                        </w:r>
                      </w:p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閱讀瞭望臺</w:t>
                        </w:r>
                      </w:p>
                    </w:txbxContent>
                  </v:textbox>
                </v:shape>
                <v:shape id="Text Box 359" o:spid="_x0000_s1047" type="#_x0000_t202" style="position:absolute;left:10760;top:8409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第十課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狐狸的故事</w:t>
                        </w:r>
                      </w:p>
                      <w:p w:rsidR="00310151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第十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一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巨人的花園</w:t>
                        </w:r>
                      </w:p>
                      <w:p w:rsidR="00310151" w:rsidRPr="00013D7A" w:rsidRDefault="0035146E" w:rsidP="005744D1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第十二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奇特的朋友</w:t>
                        </w:r>
                      </w:p>
                    </w:txbxContent>
                  </v:textbox>
                </v:shape>
                <v:line id="Line 360" o:spid="_x0000_s1048" style="position:absolute;visibility:visible;mso-wrap-style:square" from="9458,9090" to="10734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362" o:spid="_x0000_s1049" style="position:absolute;visibility:visible;mso-wrap-style:square" from="5050,10414" to="5821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v:shape id="Text Box 363" o:spid="_x0000_s1050" type="#_x0000_t202" style="position:absolute;left:10760;top:10079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Pr="003F6A0F" w:rsidRDefault="0035146E" w:rsidP="00BC77E8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拜訪火燒島</w:t>
                        </w:r>
                      </w:p>
                    </w:txbxContent>
                  </v:textbox>
                </v:shape>
                <v:line id="Line 364" o:spid="_x0000_s1051" style="position:absolute;visibility:visible;mso-wrap-style:square" from="9461,10414" to="10737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shape id="Text Box 365" o:spid="_x0000_s1052" type="#_x0000_t202" style="position:absolute;left:5834;top:10090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310151" w:rsidRPr="005744D1" w:rsidRDefault="0035146E" w:rsidP="005744D1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閱讀階梯二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4D1" w:rsidRPr="00DE1648" w:rsidRDefault="002F1B6A" w:rsidP="00BD1193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二、課程理念</w:t>
      </w:r>
      <w:r w:rsidRPr="009C7AC0">
        <w:rPr>
          <w:rFonts w:ascii="新細明體" w:eastAsia="新細明體" w:hAnsi="新細明體" w:cs="新細明體"/>
          <w:lang w:eastAsia="zh-HK"/>
        </w:rPr>
        <w:t>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1.以學生為主體，教師為主導，學習方法為主線，整體發展為主旨，透過字、詞、句、段、篇的訓練；聽、說、讀、寫、思、作的教程設計，把知識傳授、</w:t>
      </w:r>
      <w:r>
        <w:rPr>
          <w:rFonts w:ascii="新細明體" w:eastAsia="新細明體" w:hAnsi="新細明體" w:cs="新細明體"/>
          <w:sz w:val="22"/>
          <w:szCs w:val="22"/>
        </w:rPr>
        <w:lastRenderedPageBreak/>
        <w:t>能力培養、思想陶冶有機的結合起來。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2.有效提高語文教學質量，改變語文「高消耗，低效益」的缺失。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3.落實十二年國教跨領域課程的精神。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4.以單元組織方式進行。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5.特別重視學科體系的規畫、統整，和與其他領域橫向課程的設計、整合。</w:t>
      </w:r>
    </w:p>
    <w:p w:rsidR="00BD1193" w:rsidRPr="00DE1648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6.循環反覆，循序漸進，逐步加深，螺旋上升，教材不只呈現了工具性的規律特點，也凸顯了科學性、時代性的進步要求。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三、先備經驗或知識簡述：</w:t>
      </w:r>
    </w:p>
    <w:p w:rsidR="00BD1193" w:rsidRPr="00DE1648" w:rsidRDefault="0035146E" w:rsidP="00BD1193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5744D1">
        <w:rPr>
          <w:rFonts w:ascii="新細明體" w:eastAsia="新細明體" w:hAnsi="新細明體" w:cs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四、課程目標：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1.能應用注音符號，分享經驗，欣賞語文的優美，擴充閱讀能力。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2.能培養良好的聆聽態度，把握聆聽的方法。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3.能正確發音並說標準國語，且有禮貌的表達意見。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4.能養成良好的書寫習慣，激發寫字的興趣。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5.能經由觀摩、分享與欣賞，培養良好的寫作態度與興趣。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6.能擴充詞彙，正確的遣詞造句，並練習常用的注音符號，說出正確的句子。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7.呼應孩子愛玩的天性，讓孩子在遊戲中學習。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8.啟發孩子認識遊戲的類別和性質，從事有益的遊戲活動，並在遊戲中學習語文、數學、遊戲規則，建立人與人之間的和諧關係。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9.能培養細心觀察的態度，從每一次的新發現，感受充滿在生活環境中的樂趣。</w:t>
      </w:r>
    </w:p>
    <w:p w:rsidR="00BD1193" w:rsidRPr="00DE1648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10.能讀懂課文內容，了解文章的大意。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五、教學策略建議：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中年級的語文教學，應較低年級更為強調對詞語的認識，因為詞語是構成句子的重要元素，教師可以適時引導，透過情境設計，厚植語文的根基。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1.詞語具體化：豐富的想像力和修辭功夫，以舉例方式、肢體表演或擴寫的方式，讓學生將詞語具體化，例如：我來說你來比、原影重現、比手畫腳等方式。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2.詞語黑白配：透過詞語「配對」和「聯想」，先將教學單元中出現的動詞、名詞、形容詞區分開來，再讓學生串成一段文章。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3.詞語變裝秀：將課文詞語展示，讓學生找出相似的詞語或相反的詞語，練習透過造句方式感受兩者的不同，並進一步將相似詞改編課文，以相反詞創造課文新氣象。</w:t>
      </w:r>
    </w:p>
    <w:p w:rsidR="00BD1193" w:rsidRPr="00DE1648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lastRenderedPageBreak/>
        <w:t>在十二年國教的跨領域統整理念下，教師多一點巧思和敏感，可讓語文學習呈現出各種不同的風貌。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六、學習策略建議：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1.教方法、策略，給予學習任務，培養自主學習能力。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2.以合作學習提升學習表現力。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3.在真實情境中培養問題解決能力。</w:t>
      </w:r>
    </w:p>
    <w:p w:rsidR="00BD1193" w:rsidRPr="00DE1648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4.以問題導向學習提升探究能力。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七、參考資料：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1.字字小宇宙  文：林世仁  國語日報  民國一○六年二月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2.每天一篇故事，10天學會150個成語  文：鄒敦怜  三采文化  民國一○一年九月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3.大家來說繞口令  文：顏福南  文經社  民國九十九年九月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4.山下同學不說話  文：山下賢二  譯：游珮芸  步步  民國一○九年四月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5.青蛙和蟾蜍——快樂時光  文：艾諾．洛貝爾  譯：黨英台  上誼文化公司  民國九十年五月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6.新世紀散文家：鍾怡雯精選集  文：鍾怡雯  九歌出版社  民國一○○年一月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7.臺灣河川之美——淡水河  文：林鴻堯  聯經出版公司  民國九十六年十月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8.我們的安平古堡  文：蔡明原  圖：高鶯雪  巴巴文化  民國一○三年十二月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9.Why？發明與發現的故事  文：金明載  世一文化  民國九十七年二月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10.伊索寓言【經典閱讀&amp;寫作引導】  文：Aesop，冷沂  小語言  民國一○二年五月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11.巨人和春天　文：郝廣才　圖：王家珠　格林文化　民國九十九年十一月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12.小王子  文：安東尼．聖修伯里  二魚文化  民國一○四年十月</w:t>
      </w:r>
    </w:p>
    <w:p w:rsidR="00BD1193" w:rsidRPr="00DE1648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13.康軒版第五冊教師手冊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八、課程計畫：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1.從閱讀的詩歌和文章中，學會觀察事物，進而藉物抒情，用分說法和順敘法描述事情。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2.從統整識字中，認識標點符號，增強文字的運用能力。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3.從閱讀的文章中，學習欣賞不同的寫法，並將參觀或蒐集的資料加以整理。</w:t>
      </w:r>
    </w:p>
    <w:p w:rsidR="005744D1" w:rsidRDefault="0035146E" w:rsidP="005744D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4.了解文章內涵，了解打開新視野的重要，進而主動積極的打開心胸，擴充自己的學習視窗。</w:t>
      </w:r>
    </w:p>
    <w:p w:rsidR="001D14F6" w:rsidRPr="00432345" w:rsidRDefault="0035146E" w:rsidP="0043234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5.從欣賞課文文章中，學會珍愛時光，認識生活的智慧，體驗臺灣的好風光，並閱讀各種有趣的文章。</w:t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跨領域/跨領域協同教學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92270A" w:rsidRPr="0092270A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92270A" w:rsidRPr="0092270A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92270A" w:rsidRPr="0092270A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第一單元語文萬花筒</w:t>
            </w:r>
          </w:p>
        </w:tc>
        <w:tc>
          <w:tcPr>
            <w:tcW w:w="283" w:type="dxa"/>
            <w:vAlign w:val="center"/>
          </w:tcPr>
          <w:p w:rsidR="0092270A" w:rsidRPr="0092270A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單元主題引導／第一課心的悄悄話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聽懂適合程度的詩歌、戲劇，並說出聆聽內容的要點。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Ab-Ⅱ-1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1,800個常用字的字形、字音和字義。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根據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朗讀提示，以抑揚頓挫語調朗讀課文，體會詩歌明快的節奏感。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2.根據課文提問， 了解「心」的心情和意義。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3.熟悉本課的生字詞語，歸納「心」偏旁生字的形、音、義。</w:t>
            </w:r>
          </w:p>
        </w:tc>
        <w:tc>
          <w:tcPr>
            <w:tcW w:w="2410" w:type="dxa"/>
          </w:tcPr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1.理解課文趣味，美讀課文。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2.根據提問，說出「心」的各種心情和意義。</w:t>
            </w:r>
          </w:p>
          <w:p w:rsidR="0092270A" w:rsidRPr="0092270A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3.理解生字的形音義，運用「心」偏旁大量識字，並會造詞。</w:t>
            </w:r>
          </w:p>
        </w:tc>
        <w:tc>
          <w:tcPr>
            <w:tcW w:w="567" w:type="dxa"/>
            <w:vAlign w:val="center"/>
          </w:tcPr>
          <w:p w:rsidR="0092270A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2270A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92270A" w:rsidRPr="00285C9E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【一、心的悄悄話】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生E3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人E5 </w:t>
            </w: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第二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週</w:t>
            </w:r>
          </w:p>
        </w:tc>
        <w:tc>
          <w:tcPr>
            <w:tcW w:w="510" w:type="dxa"/>
            <w:vAlign w:val="center"/>
          </w:tcPr>
          <w:p w:rsidR="0092270A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9/05-9/09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第一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單元</w:t>
            </w:r>
            <w:r w:rsidRPr="007051E6">
              <w:rPr>
                <w:rFonts w:ascii="新細明體" w:eastAsia="新細明體" w:hAnsi="新細明體" w:cs="新細明體"/>
                <w:sz w:val="16"/>
                <w:szCs w:val="16"/>
              </w:rPr>
              <w:t>語文萬花筒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第一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課</w:t>
            </w:r>
            <w:r w:rsidRPr="007D26E4">
              <w:rPr>
                <w:rFonts w:ascii="新細明體" w:eastAsia="新細明體" w:hAnsi="新細明體" w:cs="新細明體"/>
                <w:sz w:val="16"/>
                <w:szCs w:val="16"/>
              </w:rPr>
              <w:t>心的悄悄話</w:t>
            </w:r>
            <w:r w:rsidRPr="00636D43">
              <w:rPr>
                <w:rFonts w:ascii="新細明體" w:eastAsia="新細明體" w:hAnsi="新細明體" w:cs="新細明體"/>
                <w:sz w:val="16"/>
                <w:szCs w:val="16"/>
              </w:rPr>
              <w:t>／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第二課妙故事點點名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以適切的速率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朗讀文本，表現抑揚頓挫與情感。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根據表達需要，使用各種標點符號。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用清晰語音、適當語速和音量說話。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國-E-A1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851DB4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1.運用推論策略，辨認多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義詞在不同語句間的含義。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2.運用陳述句與疑問句，表達自己的生活或活動經驗。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1.根據提問，回答課文大意。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2.熟悉本課的生字詞語，歸納生字的形、音、義。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3.根據朗讀提示，體會課文中對話時的感受，用正確的速率朗讀課文。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1.運用上下文推論，回答多義詞在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不同語句中的意思。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2.理解「陳述句」和「疑問句」的差異，並能造句運用。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1.根據提問，回答出課文大意。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2.理解生字的形音義，並理解課文的詞意。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3.理解課文對話的趣味，美讀課文。</w:t>
            </w:r>
          </w:p>
        </w:tc>
        <w:tc>
          <w:tcPr>
            <w:tcW w:w="567" w:type="dxa"/>
            <w:vAlign w:val="center"/>
          </w:tcPr>
          <w:p w:rsidR="0092270A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92270A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習作評量</w:t>
            </w:r>
          </w:p>
          <w:p w:rsidR="0092270A" w:rsidRPr="00285C9E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【一、心的悄悄話】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生E3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人E5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欣賞、包容個別差異並尊重自己與他人的權利。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探討生活議題，培養思考的適當情意與態度。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認識一般生活情境中需要使用的，以及學習學科基礎知識所應具備的字詞彙。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92270A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第一單元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語文萬花筒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第二課妙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故事點點名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【二、妙故事點點名】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4-Ⅱ-4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利用字義推論詞義。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以適切的速率朗讀文本，表現抑揚頓挫與情感。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6-Ⅱ-6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【二、妙故事點點名】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【二、妙故事點點名】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【二、妙故事點點名】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1.透過觀察、推論及個人經驗，回答與課文相關問題，理解課文內容。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2.分辨多音字「答」的字詞，在不同的讀音時，有不同的釋意和用法。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3.利用字義推論詞義。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4.運用仿寫、接寫的技巧，用「雖然……可是……」表達自己的生活或活動經驗。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5.理解句子的內容，加入人物的動作、表情描寫，並以適切的速率朗讀，表現抑揚頓挫與情感。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【二、妙故事點點名】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1.專心聆聽、回答問題，理解課文內容。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2.理解「答」多音字的用法。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3.能推論更多相同詞尾詞語的意思。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4.理解「雖然……可是……」的句型，並能造句運用。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5.加入適合的人物動作、表情描寫後，以適切的語氣和速度表達後，完成學習單。</w:t>
            </w:r>
          </w:p>
        </w:tc>
        <w:tc>
          <w:tcPr>
            <w:tcW w:w="567" w:type="dxa"/>
            <w:vAlign w:val="center"/>
          </w:tcPr>
          <w:p w:rsidR="0092270A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92270A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92270A" w:rsidRPr="00285C9E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【二、妙故事點點名】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探討生活議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題，培養思考的適當情意與態度。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認識一般生活情境中需要使用的，以及學習學科基礎知識所應具備的字詞彙。</w:t>
            </w: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Pr="006F5CB7" w:rsidRDefault="006F5CB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92270A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第一單元</w:t>
            </w:r>
            <w:r w:rsidRPr="007051E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語文萬花筒</w:t>
            </w:r>
          </w:p>
        </w:tc>
        <w:tc>
          <w:tcPr>
            <w:tcW w:w="283" w:type="dxa"/>
            <w:vAlign w:val="center"/>
          </w:tcPr>
          <w:p w:rsidR="0092270A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</w:t>
            </w:r>
            <w:r w:rsidRPr="00636D43">
              <w:rPr>
                <w:rFonts w:ascii="新細明體" w:eastAsia="新細明體" w:hAnsi="新細明體" w:cs="新細明體"/>
                <w:sz w:val="16"/>
                <w:szCs w:val="16"/>
              </w:rPr>
              <w:t>三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課</w:t>
            </w:r>
            <w:r w:rsidRPr="007D26E4">
              <w:rPr>
                <w:rFonts w:ascii="新細明體" w:eastAsia="新細明體" w:hAnsi="新細明體" w:cs="新細明體"/>
                <w:sz w:val="16"/>
                <w:szCs w:val="16"/>
              </w:rPr>
              <w:t>繞</w:t>
            </w:r>
            <w:r w:rsidRPr="007D26E4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口令村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用清晰語音、適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當語速和音量說話。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運用注音符號，檢索資訊，吸收新知。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能運用預測、推論、提問等策略，增進對文本的理解。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Ac-Ⅱ-3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1.用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適切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的速率朗讀課文，並找到課文中繞口令。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2.根據標題預測及提問，回答課文大意。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3.運用歸類的方式，統整字的部件，學習識字。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4.運用訊息提取、推論與連結生活經驗等策略回答課文內容問題。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5.運用仿寫、接寫的技巧，用「由於……所以……」表達自己的生活或活動經驗。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6.透過出頭歌，分辨形近字詞，理解中國文字特有的趣味。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7.運用注音符號， 檢索資訊，蒐集喜歡的笑話。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1.美讀課文，並以畫線的方式，標記課文中的繞口令。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2.根據提問，回答出課文大意。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3.認識生字的形音義後，能進行正確的書寫。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4.透過圖文觀察，回答與課文相關問題，理解課文內容。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5.理解「由於……所以……」的句型，並能造句運用。</w:t>
            </w:r>
          </w:p>
          <w:p w:rsidR="0092270A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6.能說出哪些字該出頭，哪些字不該出頭。</w:t>
            </w:r>
          </w:p>
        </w:tc>
        <w:tc>
          <w:tcPr>
            <w:tcW w:w="567" w:type="dxa"/>
            <w:vAlign w:val="center"/>
          </w:tcPr>
          <w:p w:rsidR="0092270A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92270A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B57325" w:rsidRPr="00B57325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92270A" w:rsidRPr="00285C9E" w:rsidRDefault="0035146E" w:rsidP="00B5732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7325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【三、繞口令村】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使用資訊科技解決生活中簡單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的問題。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第一單元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語文萬花筒／第二單元處處有真情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第三課繞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口令村／學習地圖一／單元主題引導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4-Ⅱ-3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會利用書面或數位方式查字辭典，並能利用字辭典，分辨字詞義。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5-Ⅱ-9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覺察自己的閱讀理解情況，適時調整策略。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Ac-Ⅱ-3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Ab-Ⅱ-6 2,000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個常用語詞的使用。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1.了解如何透過笑話的改寫，完成一件有趣的事的作文。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【學習地圖一】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1.認識並運用事件四要素，說出完整的事件。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2.能認識及運用讀懂詞語的方法，理解句子的意思。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【三、繞口令村】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1.根據寫作需要，蒐集有關「笑話」的資料。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2.完成一件有趣的事的作文，透過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分享能欣賞同學的文章的優點。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1.說出敘述事件的四個要素。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2.用敘述四要素寫出完整的事件。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3.能說出自己理解陌生詞語的方法及步驟。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【三、繞口令村】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使用資訊科技解決生活中簡單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的問題。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安E14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知道通報緊急事件的方式。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第二單元處處有真情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第四課有你陪伴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聽懂適合程度的詩歌、戲劇，並說出聆聽內容的要點。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5-Ⅱ-9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覺察自己的閱讀理解情況，適時調整策略。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【四、有你陪伴】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1.體會課文詩歌明快的節奏感，專注聆聽同學發言並能聽出重點。</w:t>
            </w:r>
          </w:p>
          <w:p w:rsidR="00E83A44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2.踴躍發言，說出自己的看法，表達的語意要完整清楚。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3.運用注音符號的輔助，閱讀故事並和同學分享心得。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4.熟悉本課的生字詞語，分辨「形近字」。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5.根據閱讀的內容，以適合的策略讀懂內容，並能延伸討論。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1.專心聆聽同學發言，適當給予回應。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2.理解課文趣味，明確表達自己的情感，敘述與同學共同完成的一件事。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3.流暢念出故事並回答問題。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4.創作「形近字」順口溜。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5.專心聆聽，針對提問回答問題，並能產生聯想，提升閱讀效能。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涯E7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培養良好的人際互動能力。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第二單元處處有真情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第四課有你陪伴／第五課小丑魚和海葵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根據表達需要，使用各種標點符號。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運用注音符號，檢索資訊，吸收新知。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人際交流的情感。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各類文本中的親屬關係、道德倫理、儀式風俗等文化內涵。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包容不同意見，樂於參與學校及社區活動，體會團隊合作的重要性。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參與學校及社區活動，體會團隊合作的重要性。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【四、有你陪伴】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1.分辨句子的作用，適當在文章中使用感嘆句和祈使句，增強表達效果。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1.感受話語情境，專注聆聽並能提出相關想法與他人討論。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2.踴躍發言，說出自己的看法，表達的語意要完整清楚。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3.運用注音符號輔助閱讀橋梁書，提升閱讀能力。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4.分辨並運用意思相近的詞語。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1.分辨句子的種類，寫作時能適當運用在文章中。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1.專心聆聽同學發言，踴躍提出自己的看法並尊重不同的意見。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2.專心聆聽提問，並能針對主題以完整的句子，給予適當的回應。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3.提升國字識字量，流暢念出故事，檢核閱讀速度。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4.寫作時，能使用近義詞豐富表達力。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【四、有你陪伴】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涯E7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培養良好的人際互動能力。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了解危機與安全。</w:t>
            </w: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第二單元處處有真情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第五課小丑魚和海葵／第六課小女生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利用字義推論詞義。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4-Ⅱ-6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掌握偏旁變化和間架結構要領書寫正確及工整的硬筆字。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各類文本中的親屬關係、道德倫理、儀式風俗等文化內涵。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Ab-Ⅱ-5 3,000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個常用語詞的認念。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各種標點符號的用法。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順敘與倒敘法。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動，體會團隊合作的重要性。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【五、小丑魚和海葵】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1.根據文章段落的訊息，明白文章結構對文本的作用，深入理解故事內容。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2.體驗感受力對理解文本的效果，並能將感受力透過文字傳達。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1.說話時，能選用適當詞語表達想法。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2.學習生活中常用字的形音義，並能應用均間原則書寫硬筆字。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3.在文句的脈絡中，應用拆字法從字義推測詞義，進行閱讀理解。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1.能針對課文內容，感受文字的表達效果，並轉化成寫作輔助能力。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2.運用「起因—經過—結果」，完成一篇接寫作文。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1.根據情境，使用正確的詞語進行表達。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2.認識生字的形音義，運用均間原則書寫工整的硬筆字。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3.根據上下文，使用拆詞法正確理解詞義。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【五、小丑魚和海葵】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了解危機與安全。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第二單元處處有真情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第六課小女生／學習地圖二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理解各種標點符號的用法。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根據表達需要，使用各種標點符號。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掌握句子和段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落的意義與主要概念。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【六、小女生】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Ab-Ⅱ-5 3,000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個常用語詞的認念。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各種標點符號的用法。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順敘與倒敘法。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Ad-Ⅱ-1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【六、小女生】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【六、小女生】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1.觀察句子的特色，認識分號的使用時機。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2.應用閱讀策略，如理解監控、訊息提取，並從文本中找到支持的理由等，理解課文並進行美讀。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3.利用圖表中上位概念的提示，串聯段落重點說大意。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1.能認識文章的自然段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和畫分意義段。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【六、小女生】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1.觀察語句的特色，適當使用分號。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2.以理解監控、訊息提取，並為觀點找到支持的理由的方式理解課文訊息，並出聲美讀。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3.利用圖表的提示，說出課文大意。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1.練習標注自然段。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2.練習畫分意義段。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【六、小女生】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覺知生物生命的美與價值，關懷動、植物的生命。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認識與領域相關的文本類型與寫作題材。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第二單元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處處有真情／閱讀階梯一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學習地圖</w:t>
            </w: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二／丸子與我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學習審題、立意、選材、組織等寫作步驟。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【閱讀階梯一丸子與我】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1.掌握如何敘事的重點，以順敘法完成寫作練習。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【閱讀階梯一丸子與我】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1.標題與圖的預測。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2.讀者劇場——手指偶。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1.排出事件發生的先後順序。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2.完成一篇順敘的敘事類作文。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1.對照三個標題連結圖文訊息。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2.閱讀故事，增進流暢性，並透過手指偶讀者劇場，實際演出中，體驗兩個欄位故事中指示代名詞，各指稱誰。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認識與領域相關的文本類型與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寫作題材。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培養喜愛閱讀的態度。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覺知生物生命的美與價值</w:t>
            </w:r>
            <w:r w:rsidRPr="005B4F48">
              <w:rPr>
                <w:rFonts w:ascii="新細明體" w:eastAsia="新細明體" w:hAnsi="新細明體" w:cs="新細明體"/>
                <w:sz w:val="16"/>
                <w:szCs w:val="16"/>
              </w:rPr>
              <w:t>，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關懷動、植物的生命。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閱讀階梯一／第三單元臺灣風情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丸子與我／單元主題引導／第七課淡水小鎮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5-Ⅱ-10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透過大量閱讀，體會閱讀的樂趣。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聽懂適合程度的詩歌、戲劇，並說出聆聽內容的要點。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用清晰語音、適當語速和音量說話。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國-E-A3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藝之美，體驗生活中的美感事物，並發展藝文創作與欣賞的基本素養。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【閱讀階梯一丸子與我】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1.推論連結線索——指示代名詞：我、他。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2.理解連結詞和轉折詞。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3.讀懂故事——內容深究。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1.能運用聆聽策略，聽懂內容，並說出聆聽內容的要點。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2.用清楚的發音、適當的音量和語速美讀課文。</w:t>
            </w:r>
          </w:p>
        </w:tc>
        <w:tc>
          <w:tcPr>
            <w:tcW w:w="2410" w:type="dxa"/>
          </w:tcPr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1.從文本上下文連結線索，推論出指示代名詞：我、他指稱的是誰。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2.從文本上下文找線索，理解連結詞和轉折詞在前後句子中所表達的意涵。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3.利用「六何法」，引導學生摘出課文重點。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5A41F6" w:rsidRPr="005A41F6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1.說出聆聽策略，並回答正確問題。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2.能用清楚的發音、適當的音量和語速美讀淡水小鎮。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5A41F6" w:rsidRPr="005A41F6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【閱讀階梯一丸子與我】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培養喜愛閱讀的態度。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環E2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覺知生物生命的美與價值</w:t>
            </w:r>
            <w:r w:rsidRPr="005B4F48">
              <w:rPr>
                <w:rFonts w:ascii="新細明體" w:eastAsia="新細明體" w:hAnsi="新細明體" w:cs="新細明體"/>
                <w:sz w:val="16"/>
                <w:szCs w:val="16"/>
              </w:rPr>
              <w:t>，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關懷動、植物的生命。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5A41F6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5A41F6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5A41F6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第三單元臺灣風情</w:t>
            </w:r>
          </w:p>
        </w:tc>
        <w:tc>
          <w:tcPr>
            <w:tcW w:w="283" w:type="dxa"/>
            <w:vAlign w:val="center"/>
          </w:tcPr>
          <w:p w:rsidR="005A41F6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第七課淡水小鎮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以適切的速率朗讀文本，表現抑揚頓挫與情感。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6-Ⅱ-5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仿寫童詩。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國-E-A3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的美感事物，並發展藝文創作與欣賞的基本素養。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【七、淡水小鎮】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1.在討論中提出自己的想法，並分享在活動中自己的意見。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2.認識「皮」部件和「倉」部件，並加上其他部件組成新字。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3.在美讀課文中，運用「抑揚頓挫」和放慢語速的方式表達詩句的情感。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4.讀懂童詩中表達的意思。</w:t>
            </w:r>
          </w:p>
          <w:p w:rsidR="005A41F6" w:rsidRPr="00285C9E" w:rsidRDefault="0035146E" w:rsidP="00814252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5.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仿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寫童詩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日落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1.發言分享自己的意見。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2.理解生字的形音義，運用「皮」、「倉」偏旁大量是字，並會造詞。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3.能用「抑揚頓挫」和放慢語速的方式美讀淡水小鎮。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4.理解童詩的趣味，並正確回答問題。</w:t>
            </w:r>
          </w:p>
          <w:p w:rsidR="005A41F6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5.完成造句及宣傳小書。</w:t>
            </w:r>
          </w:p>
        </w:tc>
        <w:tc>
          <w:tcPr>
            <w:tcW w:w="567" w:type="dxa"/>
            <w:vAlign w:val="center"/>
          </w:tcPr>
          <w:p w:rsidR="005A41F6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5A41F6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【七、淡水小鎮】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1D522B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1D522B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第三單元臺灣風情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3626D">
              <w:rPr>
                <w:rFonts w:ascii="新細明體" w:eastAsia="新細明體" w:hAnsi="新細明體" w:cs="新細明體"/>
                <w:sz w:val="16"/>
                <w:szCs w:val="16"/>
              </w:rPr>
              <w:t>第八課安平古堡參觀記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聆聽時能讓對方充分表達意見。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利用字義推論詞義。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【八、安平古堡參觀記】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1.專心聆聽，理解內容，並針對聆聽的內容記錄重點。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2.依序將校外教學的景點及感受，完整的說明。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3.運用注音符號的輔助，認得本課的生字。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4.認識「目」部首的字，正確讀出部首的讀音，並透過部首統整生字，學習使用正確的字。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5.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使用拆詞法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推敲陌生詞語的詞義。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6.認識並列複句（有……有……還有……），並正確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造句。</w:t>
            </w:r>
          </w:p>
        </w:tc>
        <w:tc>
          <w:tcPr>
            <w:tcW w:w="2410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1.正確寫出人物、時間、地點及事情（開始、經過、結果）分項記錄。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2.流利且完整的依照時間順敘及步移式的方式，說明安平古堡的景點及感受。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3.能認得並正確寫出本課生字。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4.認識部首（目部）家族，理解字的意思。利用相同部首，認得新字，學會正確用字，並延伸學習近義詞。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5.熟悉拆詞的方法，認識更多的詞語。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6.正確使用「有……有……還有……」造句。</w:t>
            </w:r>
          </w:p>
        </w:tc>
        <w:tc>
          <w:tcPr>
            <w:tcW w:w="567" w:type="dxa"/>
            <w:vAlign w:val="center"/>
          </w:tcPr>
          <w:p w:rsidR="001D522B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善用教室外、戶外及校外教學，認識生活環境（自然或人為）。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戶E7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參加學校校外教學活動，認識地方環境，如生態、環保、地質、文化等的戶外學習。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1D522B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1D522B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第三單元臺灣風情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第八課安平古堡參觀記／第九課馬太鞍的巴拉告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【八、安平古堡參觀記】</w:t>
            </w:r>
          </w:p>
          <w:p w:rsidR="006F7C71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1.運用「移動描寫」或「定點描寫」的寫景方法來寫「○○遊記」或介紹自己的學校。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1.專注聆聽電子教科書，聽懂有關「巴拉告」的說明，並抓取文章要點。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2.觀察圖片或實物，簡要說明「巴拉告」的特色。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3.運用注音符號的輔助，認識常用國字並觀察分辨「植、直」「捕、補」的字形字義，並學習在生活中的運用。</w:t>
            </w:r>
          </w:p>
        </w:tc>
        <w:tc>
          <w:tcPr>
            <w:tcW w:w="2410" w:type="dxa"/>
          </w:tcPr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1.完成「○○遊記」或是「我的學校」作文。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1.專心聆聽故事，回答問題。</w:t>
            </w:r>
          </w:p>
          <w:p w:rsidR="001D522B" w:rsidRPr="001D522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2.說出語意完整的句子。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3.分辨「植、直」、「捕、補」的字形，並能正確運用。</w:t>
            </w:r>
          </w:p>
        </w:tc>
        <w:tc>
          <w:tcPr>
            <w:tcW w:w="567" w:type="dxa"/>
            <w:vAlign w:val="center"/>
          </w:tcPr>
          <w:p w:rsidR="001D522B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1D522B" w:rsidRPr="001D522B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【八、安平古堡參觀記】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戶E1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善用教室外、戶外及校外教學，認識生活環境（自然或人為）。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戶E7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參加學校校外教學活動，認識地方環境，如生態、環保、地質、文化等的戶外學習。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環E3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了解人與自然和諧共生，進而保護重要棲地。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【原住民族教育】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原E14 </w:t>
            </w:r>
            <w:r w:rsidRPr="001D522B">
              <w:rPr>
                <w:rFonts w:ascii="新細明體" w:eastAsia="新細明體" w:hAnsi="新細明體" w:cs="新細明體"/>
                <w:sz w:val="16"/>
                <w:szCs w:val="16"/>
              </w:rPr>
              <w:t>學習或實作原住民族傳統採集、漁獵、農耕知識。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1D522B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1D522B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第三單元臺灣風情</w:t>
            </w:r>
          </w:p>
        </w:tc>
        <w:tc>
          <w:tcPr>
            <w:tcW w:w="283" w:type="dxa"/>
            <w:vAlign w:val="center"/>
          </w:tcPr>
          <w:p w:rsidR="001D522B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第九課馬太鞍的巴拉告／學習地圖三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理解各種標點符號的用法。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5-Ⅱ-10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透過大量閱讀，體會閱讀的樂趣。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根據表達需要，使用各種標點符號。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Ab-Ⅱ-6 2,000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個常用語詞的使用。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【九、馬太鞍的巴拉告】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1.掌握提示重點，從課文中找出相關訊息，回答問題。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2.理解形容詞的使用，運用形狀、顏色、整體感觀等，適切的修飾事物。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3.認識破折號的使用方法，並適切運用在語句中。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1.能運用閱讀理解策略，解決遇到的困難。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2.能理解並運用基礎複句增進解決方法。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3.學習並運用標點符號表達情境與語氣。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4.能用「移動描寫」或「定點描寫」的寫景方法來寫「○○遊記」。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1.依據提示重點，從課文中找出正確答案，流暢回答。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2.理解形容詞的使用，並能造句運用。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3.理解破折號的使用，並能在語句中運用。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1.解決閱讀遇到的困難。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2.運用學習過的技巧閱讀文章。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3.透過標點符號，理解文句、讀懂句子。</w:t>
            </w:r>
          </w:p>
          <w:p w:rsidR="001D522B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4.完成「○○遊記」。</w:t>
            </w:r>
          </w:p>
        </w:tc>
        <w:tc>
          <w:tcPr>
            <w:tcW w:w="567" w:type="dxa"/>
            <w:vAlign w:val="center"/>
          </w:tcPr>
          <w:p w:rsidR="001D522B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1D522B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【九、馬太鞍的巴拉告】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了解人與自然和諧共生，進而保護重要棲地。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【原住民族教育】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原E14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學習或實作原住民族傳統採集、漁獵、農耕知識。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參與戶外學習與自然體驗，覺知自然環境的美、平衡、與完整性。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善用教室外、戶外及校外教學，認識生活環境（自然或人為）。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戶E3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戶E7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參加學校校外教學活動，認識地方環境，如生態、環保、地質、文化等的戶外學習。</w:t>
            </w: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6F5CB7" w:rsidRDefault="006F5CB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第四單元閱讀瞭望臺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單元主題引導／第十課狐狸的故事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用清晰語音、適當語速和音量說話。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國-E-C3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【十、狐狸的故事】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1.熟悉本課的生字詞語，歸納「里」部件生字的形、音、義。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2.根據提問，理解課文人物的心情和想法。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3.感受詩歌押韻的美感，用正確的速率讀出明快的節奏感，表達故事的節奏和人物的情感。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1.理解生字的形音義，運用「里」部件字詞完成句子。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2.理解故事內容和人物情感，並回答問題。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3.理解課文，讀出押韻的詩歌美感、故事節奏和人物情感。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理解人的身體與心理面向。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第四單元閱讀瞭望臺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第十課狐狸的故事／第十一課巨人的花園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以適切的速率朗讀文本，表現抑揚頓挫與情感。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聽懂適合程度的詩歌、戲劇，並說出聆聽內容的要點。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國-E-C3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【十、狐狸的故事】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1.專注聆聽電子教科書中的故事，抓取故事要點，判斷人物合適的對話內容。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2.發揮想像力，思考人物的動作、表情和對話，讓故事內容更生動。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1.從動畫內容中，聽取故事情節的訊息，並說出內容要點。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2.熟悉本課的生字詞語，辨識「防、訪」形音義、多音字「鑽」的用法，以及認識同義字組成的語詞。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3.根據提問，整理課文大意。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1.專心聆聽故事，完成人物對話。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2.選擇合適的人物動作和表情，接寫完成對話，讓故事內容更生動。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1.聽懂故事內容，說出重要訊息。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2.理解生字的形音義，運用生字造詞和造句。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3.根據教師的提問，說出課文大意。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【十、狐狸的故事】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理解人的身體與心理面向。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B833DC" w:rsidRPr="00B833DC" w:rsidRDefault="00B833D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生E5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探索快樂與幸福的異同。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生E6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第四單元閱讀瞭望臺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第十一課巨人的花園／第十二課奇特的朋友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利用字義推論詞義。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聆聽時能讓對方充分表達意見。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個常用字的使用。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各種標點符號的用法。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【十一、巨人的花園】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1.閱讀課文與習作的故事，根據故事階梯圖分析內容要點。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2.運用圖畫線索、故事階梯圖的技巧敘寫故事。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1.根據教師提問，以完整句回答問題，並串成整課大意。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2.根據朗讀提示，表現出提問的聲音變化。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1.閱讀故事後，將訊息填入故事階梯圖中，並重述故事大意。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2.理解圖意，並依據故事階梯圖寫出完整的故事。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1.理解課文內容，並健行摘要。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2.理解疑問句仍可表現不同情緒。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【十一、巨人的花園】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生E5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探索快樂與幸福的異同。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生E6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認識自己的特質與興趣。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涯E12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第四單元閱讀瞭望臺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第十二課奇特的朋友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理解各種標點符號的用法。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5-Ⅱ-7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就文本的觀點，找出支持的理由。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6-Ⅱ-7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找出作品的錯誤，並加以修改。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個常用字的使用。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各種標點符號的用法。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【十二、奇特的朋友】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1.熟悉本課的生字詞語，並能活用。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2.根據提問， 理解課文內容。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3.認識間隔號的使用時機與在正確的位置標註間隔號。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4.了解數詞的使用目的。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5.理解何謂病句，並修正缺少主詞的病句。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1.理解本課生字詞語並能靈活應用。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2.參與小組討論，提出自己的觀點與想法。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3.學會間隔號的使用時機與在正確的位置標示。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4.學會正確使用數詞。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5.參與小組討論，提出自己的觀點與想法。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【十二、奇特的朋友】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認識自己的特質與興趣。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涯E12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第四單元閱讀瞭望臺／閱讀階梯二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學習地圖四／拜訪火燒島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5-Ⅱ-5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認識記敘、抒情、說明及應用文本的特徵。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【學習地圖四】</w:t>
            </w:r>
          </w:p>
          <w:p w:rsidR="00550B8B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1.認識三種常用的寫作結構，並練習述說事件或故事。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2.認識摘要策略——刪除法。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3.練習用刪除法，摘出句子和段落重點。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1.連結舊經驗進行標題及圖片預測。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1.說出時間、地點、因果三種寫作方式的特點。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2.運用表格寫出時間、地點、因果三種寫作結構的關鍵詞。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3.說出刪除法摘要的步驟及思考的過程。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4.運用刪除法長句縮短，找出句子主要概念。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5.運用刪除法，摘出段落大意。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1.能連結生活舊經驗，從圖片及標題預測課文內容。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戶E5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理解他人對環境的不同感受，並且樂於分享自身經驗。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熟悉與學科學習相關的文本閱讀策略。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【海洋教育】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喜歡親水活動，重視水域安全。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0C298C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0C298C" w:rsidRPr="00AE4543" w:rsidRDefault="0035146E" w:rsidP="0025658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閱讀階梯二</w:t>
            </w:r>
          </w:p>
        </w:tc>
        <w:tc>
          <w:tcPr>
            <w:tcW w:w="283" w:type="dxa"/>
            <w:vAlign w:val="center"/>
          </w:tcPr>
          <w:p w:rsidR="000C298C" w:rsidRPr="00285C9E" w:rsidRDefault="0035146E" w:rsidP="009D1C1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4C30AE">
              <w:rPr>
                <w:rFonts w:ascii="新細明體" w:eastAsia="新細明體" w:hAnsi="新細明體" w:cs="新細明體"/>
                <w:sz w:val="16"/>
                <w:szCs w:val="16"/>
              </w:rPr>
              <w:t>拜訪火燒島</w:t>
            </w:r>
          </w:p>
        </w:tc>
        <w:tc>
          <w:tcPr>
            <w:tcW w:w="1617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掌握句子和段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落的意義與主要概念。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5-Ⅱ-10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透過大量閱讀，體會閱讀的樂趣。</w:t>
            </w:r>
          </w:p>
        </w:tc>
        <w:tc>
          <w:tcPr>
            <w:tcW w:w="1861" w:type="dxa"/>
          </w:tcPr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【閱讀階梯二拜訪火燒島】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835185" w:rsidRDefault="0035146E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</w:tc>
        <w:tc>
          <w:tcPr>
            <w:tcW w:w="850" w:type="dxa"/>
          </w:tcPr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</w:t>
            </w:r>
            <w:r w:rsidRPr="00E6433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習及解決問題策略、初探邏輯思維，並透過體驗與實踐，處理日常生活問題。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835185" w:rsidRDefault="0035146E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165FD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【閱讀階梯二拜訪火燒島】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1.圖文連結。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2.句子間連結。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3.字詞解碼。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4.連結句子與段落訊息，理解全文。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5.找支持理由。</w:t>
            </w:r>
          </w:p>
        </w:tc>
        <w:tc>
          <w:tcPr>
            <w:tcW w:w="2410" w:type="dxa"/>
          </w:tcPr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1.透過圖片及句子間的連結線索，排出火山島形成的順序過程。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2.段落內句子的連結，以統整概念。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3.連結上下文，推測詞義。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4.連結句子間的訊息及標題間的連結。</w:t>
            </w:r>
          </w:p>
          <w:p w:rsidR="000C298C" w:rsidRPr="000C298C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5.連結不同段落間的內容，扣緊標題，增進全文的理解。</w:t>
            </w:r>
          </w:p>
          <w:p w:rsidR="000C298C" w:rsidRPr="00285C9E" w:rsidRDefault="0035146E" w:rsidP="009D1C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6.從文本提出觀點，並找到支持理由。</w:t>
            </w:r>
          </w:p>
        </w:tc>
        <w:tc>
          <w:tcPr>
            <w:tcW w:w="567" w:type="dxa"/>
            <w:vAlign w:val="center"/>
          </w:tcPr>
          <w:p w:rsidR="000C298C" w:rsidRPr="00285C9E" w:rsidRDefault="0035146E" w:rsidP="009D1C1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92270A">
              <w:rPr>
                <w:rFonts w:ascii="新細明體" w:eastAsia="新細明體" w:hAnsi="新細明體" w:cs="新細明體"/>
                <w:sz w:val="16"/>
                <w:szCs w:val="16"/>
              </w:rPr>
              <w:t>國語3上電子教科書</w:t>
            </w:r>
          </w:p>
        </w:tc>
        <w:tc>
          <w:tcPr>
            <w:tcW w:w="992" w:type="dxa"/>
          </w:tcPr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發表評量</w:t>
            </w:r>
          </w:p>
          <w:p w:rsidR="000C298C" w:rsidRPr="000C298C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0C298C" w:rsidRPr="00285C9E" w:rsidRDefault="0035146E" w:rsidP="009D1C1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【閱讀階梯二拜訪火燒島】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閱E3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熟悉與學科學習相關的文本閱讀策略。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【海洋教育】</w:t>
            </w:r>
          </w:p>
          <w:p w:rsidR="00835185" w:rsidRDefault="0035146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海E1 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t>喜歡親水活</w:t>
            </w:r>
            <w:r w:rsidRPr="000C298C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動，重視水域安全。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4F2F1E" w:rsidRPr="00DB75C2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6A" w:rsidRDefault="002F1B6A" w:rsidP="00A13BC2">
      <w:r>
        <w:separator/>
      </w:r>
    </w:p>
  </w:endnote>
  <w:endnote w:type="continuationSeparator" w:id="0">
    <w:p w:rsidR="002F1B6A" w:rsidRDefault="002F1B6A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6A" w:rsidRDefault="002F1B6A" w:rsidP="00A13BC2">
      <w:r>
        <w:separator/>
      </w:r>
    </w:p>
  </w:footnote>
  <w:footnote w:type="continuationSeparator" w:id="0">
    <w:p w:rsidR="002F1B6A" w:rsidRDefault="002F1B6A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74B8C"/>
    <w:rsid w:val="002F1B6A"/>
    <w:rsid w:val="00334DBF"/>
    <w:rsid w:val="0035146E"/>
    <w:rsid w:val="003A2B3B"/>
    <w:rsid w:val="003D7B9B"/>
    <w:rsid w:val="00432345"/>
    <w:rsid w:val="00441FE5"/>
    <w:rsid w:val="00450BD6"/>
    <w:rsid w:val="0048282C"/>
    <w:rsid w:val="004F2F1E"/>
    <w:rsid w:val="00505856"/>
    <w:rsid w:val="00525BD3"/>
    <w:rsid w:val="00525F6A"/>
    <w:rsid w:val="00557587"/>
    <w:rsid w:val="005A3CC9"/>
    <w:rsid w:val="005D2059"/>
    <w:rsid w:val="005E0D82"/>
    <w:rsid w:val="005E2B49"/>
    <w:rsid w:val="005F0933"/>
    <w:rsid w:val="00653932"/>
    <w:rsid w:val="006722BF"/>
    <w:rsid w:val="006D32B5"/>
    <w:rsid w:val="006E7C4F"/>
    <w:rsid w:val="006F5CB7"/>
    <w:rsid w:val="00835185"/>
    <w:rsid w:val="00843607"/>
    <w:rsid w:val="0099342B"/>
    <w:rsid w:val="009A0EB4"/>
    <w:rsid w:val="009B3CA3"/>
    <w:rsid w:val="009C7AC0"/>
    <w:rsid w:val="00A066B4"/>
    <w:rsid w:val="00A13BC2"/>
    <w:rsid w:val="00A329CB"/>
    <w:rsid w:val="00A5173B"/>
    <w:rsid w:val="00B833DC"/>
    <w:rsid w:val="00B92FFE"/>
    <w:rsid w:val="00BB1311"/>
    <w:rsid w:val="00BE379F"/>
    <w:rsid w:val="00BE4F70"/>
    <w:rsid w:val="00BE5983"/>
    <w:rsid w:val="00C13F37"/>
    <w:rsid w:val="00D31148"/>
    <w:rsid w:val="00D821D5"/>
    <w:rsid w:val="00DB75C2"/>
    <w:rsid w:val="00DF3937"/>
    <w:rsid w:val="00E50BD8"/>
    <w:rsid w:val="00E61215"/>
    <w:rsid w:val="00E6598B"/>
    <w:rsid w:val="00E82F3D"/>
    <w:rsid w:val="00F14A1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3413</Words>
  <Characters>19458</Characters>
  <Application>Microsoft Office Word</Application>
  <DocSecurity>0</DocSecurity>
  <Lines>162</Lines>
  <Paragraphs>45</Paragraphs>
  <ScaleCrop>false</ScaleCrop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2022-06-21T07:08:00Z</dcterms:created>
  <dcterms:modified xsi:type="dcterms:W3CDTF">2022-06-22T06:03:00Z</dcterms:modified>
</cp:coreProperties>
</file>