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0E" w:rsidRPr="00F94CED" w:rsidRDefault="003C333B">
      <w:pPr>
        <w:pStyle w:val="1"/>
        <w:rPr>
          <w:rFonts w:ascii="新細明體" w:eastAsia="新細明體" w:hAnsi="新細明體"/>
          <w:sz w:val="24"/>
          <w:u w:val="single"/>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bookmarkStart w:id="0" w:name="_GoBack"/>
      <w:bookmarkEnd w:id="0"/>
      <w:r w:rsidR="00897A0E" w:rsidRPr="00F94CED">
        <w:rPr>
          <w:rFonts w:ascii="新細明體" w:eastAsia="新細明體" w:hAnsi="新細明體" w:hint="eastAsia"/>
        </w:rPr>
        <w:t xml:space="preserve"> </w:t>
      </w:r>
      <w:r w:rsidR="00C758AA" w:rsidRPr="00F94CED">
        <w:rPr>
          <w:rFonts w:ascii="新細明體" w:eastAsia="新細明體" w:hAnsi="新細明體" w:hint="eastAsia"/>
          <w:u w:val="single"/>
        </w:rPr>
        <w:t>五</w:t>
      </w:r>
      <w:r w:rsidR="00897A0E" w:rsidRPr="00F94CED">
        <w:rPr>
          <w:rFonts w:ascii="新細明體" w:eastAsia="新細明體" w:hAnsi="新細明體" w:hint="eastAsia"/>
        </w:rPr>
        <w:t xml:space="preserve"> 年級 </w:t>
      </w:r>
      <w:r w:rsidR="00897A0E" w:rsidRPr="00F94CED">
        <w:rPr>
          <w:rFonts w:ascii="新細明體" w:eastAsia="新細明體" w:hAnsi="新細明體" w:hint="eastAsia"/>
          <w:u w:val="single"/>
        </w:rPr>
        <w:t>語</w:t>
      </w:r>
      <w:r w:rsidR="00833979" w:rsidRPr="00F94CED">
        <w:rPr>
          <w:rFonts w:ascii="新細明體" w:eastAsia="新細明體" w:hAnsi="新細明體" w:cs="細明體" w:hint="eastAsia"/>
          <w:u w:val="single"/>
        </w:rPr>
        <w:t>文</w:t>
      </w:r>
      <w:r w:rsidR="00897A0E" w:rsidRPr="00F94CED">
        <w:rPr>
          <w:rFonts w:ascii="新細明體" w:eastAsia="新細明體" w:hAnsi="新細明體" w:hint="eastAsia"/>
        </w:rPr>
        <w:t>領域</w:t>
      </w:r>
      <w:r w:rsidR="00833979" w:rsidRPr="00F94CED">
        <w:rPr>
          <w:rFonts w:ascii="新細明體" w:eastAsia="新細明體" w:hAnsi="新細明體" w:hint="eastAsia"/>
        </w:rPr>
        <w:t>(</w:t>
      </w:r>
      <w:r w:rsidR="004A06CF" w:rsidRPr="00F94CED">
        <w:rPr>
          <w:rFonts w:ascii="新細明體" w:eastAsia="新細明體" w:hAnsi="新細明體" w:hint="eastAsia"/>
        </w:rPr>
        <w:t>閩南語</w:t>
      </w:r>
      <w:r w:rsidR="00C758AA" w:rsidRPr="00F94CED">
        <w:rPr>
          <w:rFonts w:ascii="新細明體" w:eastAsia="新細明體" w:hAnsi="新細明體" w:hint="eastAsia"/>
        </w:rPr>
        <w:t>9</w:t>
      </w:r>
      <w:r w:rsidR="00833979" w:rsidRPr="00F94CED">
        <w:rPr>
          <w:rFonts w:ascii="新細明體" w:eastAsia="新細明體" w:hAnsi="新細明體" w:hint="eastAsia"/>
        </w:rPr>
        <w:t>)</w:t>
      </w:r>
      <w:r w:rsidR="00897A0E" w:rsidRPr="00F94CED">
        <w:rPr>
          <w:rFonts w:ascii="新細明體" w:eastAsia="新細明體" w:hAnsi="新細明體" w:hint="eastAsia"/>
        </w:rPr>
        <w:t>教學計畫表</w:t>
      </w:r>
      <w:r w:rsidR="00B10809" w:rsidRPr="00F94CED">
        <w:rPr>
          <w:rFonts w:ascii="新細明體" w:eastAsia="新細明體" w:hAnsi="新細明體"/>
        </w:rPr>
        <w:t xml:space="preserve"> </w:t>
      </w:r>
      <w:r w:rsidR="00897A0E" w:rsidRPr="00F94CED">
        <w:rPr>
          <w:rFonts w:ascii="新細明體" w:eastAsia="新細明體" w:hAnsi="新細明體" w:hint="eastAsia"/>
        </w:rPr>
        <w:t>設計者：</w:t>
      </w:r>
      <w:r w:rsidR="00C758AA" w:rsidRPr="00F94CED">
        <w:rPr>
          <w:rFonts w:ascii="新細明體" w:eastAsia="新細明體" w:hAnsi="新細明體" w:hint="eastAsia"/>
          <w:u w:val="single"/>
        </w:rPr>
        <w:t>五</w:t>
      </w:r>
      <w:r w:rsidR="00897A0E" w:rsidRPr="00F94CED">
        <w:rPr>
          <w:rFonts w:ascii="新細明體" w:eastAsia="新細明體" w:hAnsi="新細明體" w:hint="eastAsia"/>
          <w:u w:val="single"/>
        </w:rPr>
        <w:t>年級團隊</w:t>
      </w:r>
    </w:p>
    <w:p w:rsidR="00897A0E" w:rsidRPr="00F94CED" w:rsidRDefault="00897A0E">
      <w:pPr>
        <w:pStyle w:val="1"/>
        <w:numPr>
          <w:ilvl w:val="0"/>
          <w:numId w:val="7"/>
        </w:numPr>
        <w:jc w:val="both"/>
        <w:rPr>
          <w:rFonts w:ascii="新細明體" w:eastAsia="新細明體" w:hAnsi="新細明體"/>
        </w:rPr>
      </w:pPr>
      <w:r w:rsidRPr="00F94CED">
        <w:rPr>
          <w:rFonts w:ascii="新細明體" w:eastAsia="新細明體" w:hAnsi="新細明體" w:hint="eastAsia"/>
        </w:rPr>
        <w:t>課程架構圖：</w:t>
      </w:r>
    </w:p>
    <w:p w:rsidR="00897A0E" w:rsidRPr="00F94CED" w:rsidRDefault="00497392">
      <w:pPr>
        <w:rPr>
          <w:rFonts w:ascii="新細明體" w:hAnsi="新細明體"/>
        </w:rPr>
      </w:pPr>
      <w:r>
        <w:rPr>
          <w:rFonts w:ascii="新細明體" w:hAnsi="新細明體" w:hint="eastAsia"/>
          <w:noProof/>
        </w:rPr>
        <mc:AlternateContent>
          <mc:Choice Requires="wpg">
            <w:drawing>
              <wp:anchor distT="0" distB="0" distL="114300" distR="114300" simplePos="0" relativeHeight="251657728" behindDoc="0" locked="0" layoutInCell="1" allowOverlap="1">
                <wp:simplePos x="0" y="0"/>
                <wp:positionH relativeFrom="column">
                  <wp:posOffset>247650</wp:posOffset>
                </wp:positionH>
                <wp:positionV relativeFrom="paragraph">
                  <wp:posOffset>-152400</wp:posOffset>
                </wp:positionV>
                <wp:extent cx="9128125" cy="5501005"/>
                <wp:effectExtent l="0" t="0" r="0" b="0"/>
                <wp:wrapNone/>
                <wp:docPr id="1"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8125" cy="5501005"/>
                          <a:chOff x="1070" y="2051"/>
                          <a:chExt cx="14375" cy="8663"/>
                        </a:xfrm>
                      </wpg:grpSpPr>
                      <wps:wsp>
                        <wps:cNvPr id="2" name="Line 347"/>
                        <wps:cNvCnPr/>
                        <wps:spPr bwMode="auto">
                          <a:xfrm>
                            <a:off x="5182" y="2979"/>
                            <a:ext cx="0" cy="70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348"/>
                        <wps:cNvCnPr/>
                        <wps:spPr bwMode="auto">
                          <a:xfrm>
                            <a:off x="5182" y="295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349"/>
                        <wps:cNvCnPr/>
                        <wps:spPr bwMode="auto">
                          <a:xfrm>
                            <a:off x="5182" y="645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50"/>
                        <wps:cNvSpPr txBox="1">
                          <a:spLocks noChangeArrowheads="1"/>
                        </wps:cNvSpPr>
                        <wps:spPr bwMode="auto">
                          <a:xfrm>
                            <a:off x="1070" y="6016"/>
                            <a:ext cx="3598" cy="900"/>
                          </a:xfrm>
                          <a:prstGeom prst="rect">
                            <a:avLst/>
                          </a:prstGeom>
                          <a:solidFill>
                            <a:srgbClr val="FFFFFF"/>
                          </a:solidFill>
                          <a:ln w="38100" cmpd="dbl">
                            <a:solidFill>
                              <a:srgbClr val="000000"/>
                            </a:solidFill>
                            <a:miter lim="800000"/>
                            <a:headEnd/>
                            <a:tailEnd/>
                          </a:ln>
                        </wps:spPr>
                        <wps:txbx>
                          <w:txbxContent>
                            <w:p w:rsidR="00C758AA" w:rsidRDefault="00C758AA" w:rsidP="00C758AA">
                              <w:pPr>
                                <w:jc w:val="center"/>
                                <w:rPr>
                                  <w:rFonts w:ascii="新細明體" w:hAnsi="新細明體"/>
                                  <w:sz w:val="36"/>
                                </w:rPr>
                              </w:pPr>
                              <w:r>
                                <w:rPr>
                                  <w:rFonts w:ascii="新細明體" w:hAnsi="新細明體" w:hint="eastAsia"/>
                                  <w:sz w:val="36"/>
                                </w:rPr>
                                <w:t>閩南語第9冊</w:t>
                              </w:r>
                            </w:p>
                          </w:txbxContent>
                        </wps:txbx>
                        <wps:bodyPr rot="0" vert="horz" wrap="square" lIns="91440" tIns="45720" rIns="91440" bIns="45720" anchor="t" anchorCtr="0" upright="1">
                          <a:noAutofit/>
                        </wps:bodyPr>
                      </wps:wsp>
                      <wps:wsp>
                        <wps:cNvPr id="6" name="Text Box 351"/>
                        <wps:cNvSpPr txBox="1">
                          <a:spLocks noChangeArrowheads="1"/>
                        </wps:cNvSpPr>
                        <wps:spPr bwMode="auto">
                          <a:xfrm>
                            <a:off x="5953" y="2419"/>
                            <a:ext cx="3598" cy="1080"/>
                          </a:xfrm>
                          <a:prstGeom prst="rect">
                            <a:avLst/>
                          </a:prstGeom>
                          <a:solidFill>
                            <a:srgbClr val="FFFFFF"/>
                          </a:solidFill>
                          <a:ln w="38100" cmpd="dbl">
                            <a:solidFill>
                              <a:srgbClr val="000000"/>
                            </a:solidFill>
                            <a:miter lim="800000"/>
                            <a:headEnd/>
                            <a:tailEnd/>
                          </a:ln>
                        </wps:spPr>
                        <wps:txbx>
                          <w:txbxContent>
                            <w:p w:rsidR="00C758AA" w:rsidRPr="00BE4B53" w:rsidRDefault="00C758AA" w:rsidP="00C758AA">
                              <w:pPr>
                                <w:spacing w:line="0" w:lineRule="atLeast"/>
                                <w:jc w:val="center"/>
                                <w:rPr>
                                  <w:rFonts w:ascii="新細明體" w:hAnsi="新細明體"/>
                                  <w:color w:val="000000"/>
                                  <w:sz w:val="32"/>
                                </w:rPr>
                              </w:pPr>
                              <w:r w:rsidRPr="00BE4B53">
                                <w:rPr>
                                  <w:rFonts w:ascii="新細明體" w:hAnsi="新細明體" w:hint="eastAsia"/>
                                  <w:color w:val="000000"/>
                                  <w:sz w:val="32"/>
                                </w:rPr>
                                <w:t>第一單元</w:t>
                              </w:r>
                            </w:p>
                            <w:p w:rsidR="00C758AA" w:rsidRPr="001473FD" w:rsidRDefault="00C758AA" w:rsidP="00C758AA">
                              <w:pPr>
                                <w:spacing w:line="0" w:lineRule="atLeast"/>
                                <w:jc w:val="center"/>
                                <w:rPr>
                                  <w:rFonts w:ascii="新細明體" w:hAnsi="新細明體"/>
                                  <w:sz w:val="32"/>
                                </w:rPr>
                              </w:pPr>
                              <w:r w:rsidRPr="001473FD">
                                <w:rPr>
                                  <w:rFonts w:ascii="新細明體" w:hAnsi="新細明體" w:hint="eastAsia"/>
                                  <w:sz w:val="32"/>
                                </w:rPr>
                                <w:t>現代的電器</w:t>
                              </w:r>
                            </w:p>
                          </w:txbxContent>
                        </wps:txbx>
                        <wps:bodyPr rot="0" vert="horz" wrap="square" lIns="91440" tIns="45720" rIns="91440" bIns="45720" anchor="t" anchorCtr="0" upright="1">
                          <a:noAutofit/>
                        </wps:bodyPr>
                      </wps:wsp>
                      <wps:wsp>
                        <wps:cNvPr id="7" name="Line 352"/>
                        <wps:cNvCnPr/>
                        <wps:spPr bwMode="auto">
                          <a:xfrm>
                            <a:off x="9551" y="2959"/>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53"/>
                        <wps:cNvSpPr txBox="1">
                          <a:spLocks noChangeArrowheads="1"/>
                        </wps:cNvSpPr>
                        <wps:spPr bwMode="auto">
                          <a:xfrm>
                            <a:off x="5953" y="5919"/>
                            <a:ext cx="3598" cy="1080"/>
                          </a:xfrm>
                          <a:prstGeom prst="rect">
                            <a:avLst/>
                          </a:prstGeom>
                          <a:solidFill>
                            <a:srgbClr val="FFFFFF"/>
                          </a:solidFill>
                          <a:ln w="38100" cmpd="dbl">
                            <a:solidFill>
                              <a:srgbClr val="000000"/>
                            </a:solidFill>
                            <a:miter lim="800000"/>
                            <a:headEnd/>
                            <a:tailEnd/>
                          </a:ln>
                        </wps:spPr>
                        <wps:txbx>
                          <w:txbxContent>
                            <w:p w:rsidR="00C758AA" w:rsidRDefault="00C758AA" w:rsidP="00C758AA">
                              <w:pPr>
                                <w:spacing w:line="0" w:lineRule="atLeast"/>
                                <w:jc w:val="center"/>
                                <w:rPr>
                                  <w:rFonts w:ascii="新細明體" w:hAnsi="新細明體"/>
                                  <w:sz w:val="32"/>
                                </w:rPr>
                              </w:pPr>
                              <w:r>
                                <w:rPr>
                                  <w:rFonts w:ascii="新細明體" w:hAnsi="新細明體" w:hint="eastAsia"/>
                                  <w:sz w:val="32"/>
                                </w:rPr>
                                <w:t>第二單元</w:t>
                              </w:r>
                            </w:p>
                            <w:p w:rsidR="00C758AA" w:rsidRPr="001473FD" w:rsidRDefault="00C758AA" w:rsidP="00C758AA">
                              <w:pPr>
                                <w:spacing w:line="0" w:lineRule="atLeast"/>
                                <w:jc w:val="center"/>
                                <w:rPr>
                                  <w:rFonts w:ascii="新細明體" w:hAnsi="新細明體"/>
                                  <w:sz w:val="32"/>
                                </w:rPr>
                              </w:pPr>
                              <w:r w:rsidRPr="001473FD">
                                <w:rPr>
                                  <w:rFonts w:ascii="新細明體" w:hAnsi="新細明體" w:hint="eastAsia"/>
                                  <w:sz w:val="32"/>
                                </w:rPr>
                                <w:t>行行出狀元</w:t>
                              </w:r>
                            </w:p>
                          </w:txbxContent>
                        </wps:txbx>
                        <wps:bodyPr rot="0" vert="horz" wrap="square" lIns="91440" tIns="45720" rIns="91440" bIns="45720" anchor="t" anchorCtr="0" upright="1">
                          <a:noAutofit/>
                        </wps:bodyPr>
                      </wps:wsp>
                      <wps:wsp>
                        <wps:cNvPr id="9" name="Text Box 354"/>
                        <wps:cNvSpPr txBox="1">
                          <a:spLocks noChangeArrowheads="1"/>
                        </wps:cNvSpPr>
                        <wps:spPr bwMode="auto">
                          <a:xfrm>
                            <a:off x="5953" y="9499"/>
                            <a:ext cx="3598" cy="1080"/>
                          </a:xfrm>
                          <a:prstGeom prst="rect">
                            <a:avLst/>
                          </a:prstGeom>
                          <a:solidFill>
                            <a:srgbClr val="FFFFFF"/>
                          </a:solidFill>
                          <a:ln w="38100" cmpd="dbl">
                            <a:solidFill>
                              <a:srgbClr val="000000"/>
                            </a:solidFill>
                            <a:miter lim="800000"/>
                            <a:headEnd/>
                            <a:tailEnd/>
                          </a:ln>
                        </wps:spPr>
                        <wps:txbx>
                          <w:txbxContent>
                            <w:p w:rsidR="00C758AA" w:rsidRPr="00BE4B53" w:rsidRDefault="00C758AA" w:rsidP="00C758AA">
                              <w:pPr>
                                <w:spacing w:line="0" w:lineRule="atLeast"/>
                                <w:jc w:val="center"/>
                                <w:rPr>
                                  <w:rFonts w:ascii="新細明體" w:hAnsi="新細明體"/>
                                  <w:color w:val="000000"/>
                                  <w:sz w:val="32"/>
                                </w:rPr>
                              </w:pPr>
                              <w:r w:rsidRPr="00BE4B53">
                                <w:rPr>
                                  <w:rFonts w:ascii="新細明體" w:hAnsi="新細明體" w:hint="eastAsia"/>
                                  <w:color w:val="000000"/>
                                  <w:sz w:val="32"/>
                                </w:rPr>
                                <w:t>第三單元</w:t>
                              </w:r>
                            </w:p>
                            <w:p w:rsidR="00C758AA" w:rsidRPr="001473FD" w:rsidRDefault="00C758AA" w:rsidP="00C758AA">
                              <w:pPr>
                                <w:spacing w:line="0" w:lineRule="atLeast"/>
                                <w:jc w:val="center"/>
                                <w:rPr>
                                  <w:rFonts w:ascii="新細明體" w:hAnsi="新細明體"/>
                                  <w:sz w:val="32"/>
                                </w:rPr>
                              </w:pPr>
                              <w:r w:rsidRPr="001473FD">
                                <w:rPr>
                                  <w:rFonts w:ascii="新細明體" w:hAnsi="新細明體" w:hint="eastAsia"/>
                                  <w:sz w:val="32"/>
                                </w:rPr>
                                <w:t>美麗的寶島</w:t>
                              </w:r>
                            </w:p>
                          </w:txbxContent>
                        </wps:txbx>
                        <wps:bodyPr rot="0" vert="horz" wrap="square" lIns="91440" tIns="45720" rIns="91440" bIns="45720" anchor="t" anchorCtr="0" upright="1">
                          <a:noAutofit/>
                        </wps:bodyPr>
                      </wps:wsp>
                      <wps:wsp>
                        <wps:cNvPr id="10" name="Text Box 355"/>
                        <wps:cNvSpPr txBox="1">
                          <a:spLocks noChangeArrowheads="1"/>
                        </wps:cNvSpPr>
                        <wps:spPr bwMode="auto">
                          <a:xfrm>
                            <a:off x="10836" y="2051"/>
                            <a:ext cx="4609" cy="1448"/>
                          </a:xfrm>
                          <a:prstGeom prst="rect">
                            <a:avLst/>
                          </a:prstGeom>
                          <a:solidFill>
                            <a:srgbClr val="FFFFFF"/>
                          </a:solidFill>
                          <a:ln w="38100" cmpd="dbl">
                            <a:solidFill>
                              <a:srgbClr val="000000"/>
                            </a:solidFill>
                            <a:miter lim="800000"/>
                            <a:headEnd/>
                            <a:tailEnd/>
                          </a:ln>
                        </wps:spPr>
                        <wps:txbx>
                          <w:txbxContent>
                            <w:p w:rsidR="00C758AA" w:rsidRPr="001473FD" w:rsidRDefault="00C758AA" w:rsidP="00C758AA">
                              <w:pPr>
                                <w:spacing w:beforeLines="20" w:before="72" w:line="0" w:lineRule="atLeast"/>
                                <w:ind w:leftChars="50" w:left="120"/>
                                <w:jc w:val="both"/>
                                <w:rPr>
                                  <w:rFonts w:ascii="新細明體"/>
                                </w:rPr>
                              </w:pPr>
                              <w:r w:rsidRPr="001473FD">
                                <w:rPr>
                                  <w:rFonts w:ascii="新細明體" w:hint="eastAsia"/>
                                </w:rPr>
                                <w:t>第一課 電腦賣果子</w:t>
                              </w:r>
                            </w:p>
                            <w:p w:rsidR="00C758AA" w:rsidRPr="001473FD" w:rsidRDefault="00C758AA" w:rsidP="00C758AA">
                              <w:pPr>
                                <w:spacing w:beforeLines="20" w:before="72" w:line="0" w:lineRule="atLeast"/>
                                <w:ind w:leftChars="50" w:left="120"/>
                                <w:jc w:val="both"/>
                                <w:rPr>
                                  <w:rFonts w:ascii="新細明體"/>
                                </w:rPr>
                              </w:pPr>
                              <w:r w:rsidRPr="001473FD">
                                <w:rPr>
                                  <w:rFonts w:ascii="新細明體" w:hint="eastAsia"/>
                                </w:rPr>
                                <w:t xml:space="preserve">第二課 </w:t>
                              </w:r>
                              <w:r>
                                <w:rPr>
                                  <w:rFonts w:ascii="新細明體" w:hint="eastAsia"/>
                                </w:rPr>
                                <w:t>神奇的電器</w:t>
                              </w:r>
                            </w:p>
                            <w:p w:rsidR="00C758AA" w:rsidRPr="001473FD" w:rsidRDefault="00C758AA" w:rsidP="00C758AA">
                              <w:pPr>
                                <w:spacing w:beforeLines="20" w:before="72" w:line="0" w:lineRule="atLeast"/>
                                <w:ind w:leftChars="50" w:left="120"/>
                                <w:jc w:val="both"/>
                                <w:rPr>
                                  <w:rFonts w:ascii="新細明體"/>
                                </w:rPr>
                              </w:pPr>
                              <w:r>
                                <w:rPr>
                                  <w:rFonts w:ascii="新細明體" w:hint="eastAsia"/>
                                </w:rPr>
                                <w:t>單元活動</w:t>
                              </w:r>
                              <w:r w:rsidRPr="001473FD">
                                <w:rPr>
                                  <w:rFonts w:ascii="新細明體" w:hint="eastAsia"/>
                                </w:rPr>
                                <w:t>一</w:t>
                              </w:r>
                            </w:p>
                          </w:txbxContent>
                        </wps:txbx>
                        <wps:bodyPr rot="0" vert="horz" wrap="square" lIns="91440" tIns="45720" rIns="91440" bIns="45720" anchor="t" anchorCtr="0" upright="1">
                          <a:noAutofit/>
                        </wps:bodyPr>
                      </wps:wsp>
                      <wps:wsp>
                        <wps:cNvPr id="11" name="Text Box 356"/>
                        <wps:cNvSpPr txBox="1">
                          <a:spLocks noChangeArrowheads="1"/>
                        </wps:cNvSpPr>
                        <wps:spPr bwMode="auto">
                          <a:xfrm>
                            <a:off x="10836" y="5921"/>
                            <a:ext cx="4609" cy="1069"/>
                          </a:xfrm>
                          <a:prstGeom prst="rect">
                            <a:avLst/>
                          </a:prstGeom>
                          <a:solidFill>
                            <a:srgbClr val="FFFFFF"/>
                          </a:solidFill>
                          <a:ln w="38100" cmpd="dbl">
                            <a:solidFill>
                              <a:srgbClr val="000000"/>
                            </a:solidFill>
                            <a:miter lim="800000"/>
                            <a:headEnd/>
                            <a:tailEnd/>
                          </a:ln>
                        </wps:spPr>
                        <wps:txbx>
                          <w:txbxContent>
                            <w:p w:rsidR="00C758AA" w:rsidRPr="001473FD" w:rsidRDefault="00C758AA" w:rsidP="00C758AA">
                              <w:pPr>
                                <w:spacing w:beforeLines="20" w:before="72" w:line="0" w:lineRule="atLeast"/>
                                <w:ind w:leftChars="50" w:left="120"/>
                                <w:jc w:val="both"/>
                              </w:pPr>
                              <w:r w:rsidRPr="001473FD">
                                <w:rPr>
                                  <w:rFonts w:ascii="新細明體" w:hint="eastAsia"/>
                                </w:rPr>
                                <w:t xml:space="preserve">第三課 </w:t>
                              </w:r>
                              <w:r w:rsidRPr="001473FD">
                                <w:rPr>
                                  <w:rFonts w:hint="eastAsia"/>
                                </w:rPr>
                                <w:t>作田人</w:t>
                              </w:r>
                            </w:p>
                            <w:p w:rsidR="00C758AA" w:rsidRPr="001473FD" w:rsidRDefault="00C758AA" w:rsidP="00C758AA">
                              <w:pPr>
                                <w:spacing w:beforeLines="20" w:before="72" w:line="0" w:lineRule="atLeast"/>
                                <w:ind w:leftChars="50" w:left="120"/>
                                <w:jc w:val="both"/>
                                <w:rPr>
                                  <w:rFonts w:ascii="新細明體"/>
                                </w:rPr>
                              </w:pPr>
                              <w:r>
                                <w:rPr>
                                  <w:rFonts w:ascii="新細明體" w:hint="eastAsia"/>
                                </w:rPr>
                                <w:t>單元活動</w:t>
                              </w:r>
                              <w:r w:rsidRPr="001473FD">
                                <w:rPr>
                                  <w:rFonts w:hint="eastAsia"/>
                                </w:rPr>
                                <w:t>二</w:t>
                              </w:r>
                            </w:p>
                          </w:txbxContent>
                        </wps:txbx>
                        <wps:bodyPr rot="0" vert="horz" wrap="square" lIns="91440" tIns="45720" rIns="91440" bIns="45720" anchor="t" anchorCtr="0" upright="1">
                          <a:noAutofit/>
                        </wps:bodyPr>
                      </wps:wsp>
                      <wps:wsp>
                        <wps:cNvPr id="12" name="Text Box 357"/>
                        <wps:cNvSpPr txBox="1">
                          <a:spLocks noChangeArrowheads="1"/>
                        </wps:cNvSpPr>
                        <wps:spPr bwMode="auto">
                          <a:xfrm>
                            <a:off x="10836" y="9284"/>
                            <a:ext cx="4609" cy="1430"/>
                          </a:xfrm>
                          <a:prstGeom prst="rect">
                            <a:avLst/>
                          </a:prstGeom>
                          <a:solidFill>
                            <a:srgbClr val="FFFFFF"/>
                          </a:solidFill>
                          <a:ln w="38100" cmpd="dbl">
                            <a:solidFill>
                              <a:srgbClr val="000000"/>
                            </a:solidFill>
                            <a:miter lim="800000"/>
                            <a:headEnd/>
                            <a:tailEnd/>
                          </a:ln>
                        </wps:spPr>
                        <wps:txbx>
                          <w:txbxContent>
                            <w:p w:rsidR="00C758AA" w:rsidRPr="001473FD" w:rsidRDefault="00C758AA" w:rsidP="00C758AA">
                              <w:pPr>
                                <w:spacing w:beforeLines="20" w:before="72" w:line="0" w:lineRule="atLeast"/>
                                <w:ind w:leftChars="50" w:left="120"/>
                                <w:jc w:val="both"/>
                                <w:rPr>
                                  <w:rFonts w:ascii="新細明體"/>
                                </w:rPr>
                              </w:pPr>
                              <w:r w:rsidRPr="001473FD">
                                <w:rPr>
                                  <w:rFonts w:ascii="新細明體" w:hint="eastAsia"/>
                                </w:rPr>
                                <w:t xml:space="preserve">第四課 </w:t>
                              </w:r>
                              <w:r w:rsidRPr="001473FD">
                                <w:rPr>
                                  <w:rFonts w:hint="eastAsia"/>
                                </w:rPr>
                                <w:t>臺灣</w:t>
                              </w:r>
                              <w:r w:rsidRPr="001473FD">
                                <w:rPr>
                                  <w:rFonts w:hint="eastAsia"/>
                                </w:rPr>
                                <w:t xml:space="preserve"> </w:t>
                              </w:r>
                              <w:r w:rsidRPr="001473FD">
                                <w:rPr>
                                  <w:rFonts w:hint="eastAsia"/>
                                </w:rPr>
                                <w:t>美麗的海翁</w:t>
                              </w:r>
                            </w:p>
                            <w:p w:rsidR="00C758AA" w:rsidRPr="001473FD" w:rsidRDefault="00C758AA" w:rsidP="00C758AA">
                              <w:pPr>
                                <w:spacing w:beforeLines="20" w:before="72" w:line="0" w:lineRule="atLeast"/>
                                <w:ind w:leftChars="50" w:left="120"/>
                                <w:jc w:val="both"/>
                                <w:rPr>
                                  <w:rFonts w:ascii="新細明體"/>
                                </w:rPr>
                              </w:pPr>
                              <w:r w:rsidRPr="001473FD">
                                <w:rPr>
                                  <w:rFonts w:ascii="新細明體" w:hint="eastAsia"/>
                                </w:rPr>
                                <w:t>第五課 草鞋墩</w:t>
                              </w:r>
                            </w:p>
                            <w:p w:rsidR="00C758AA" w:rsidRPr="001473FD" w:rsidRDefault="00C758AA" w:rsidP="00C758AA">
                              <w:pPr>
                                <w:spacing w:beforeLines="20" w:before="72" w:line="0" w:lineRule="atLeast"/>
                                <w:ind w:leftChars="50" w:left="120"/>
                                <w:jc w:val="both"/>
                                <w:rPr>
                                  <w:rFonts w:ascii="新細明體"/>
                                </w:rPr>
                              </w:pPr>
                              <w:r>
                                <w:rPr>
                                  <w:rFonts w:ascii="新細明體" w:hint="eastAsia"/>
                                </w:rPr>
                                <w:t>單元活動</w:t>
                              </w:r>
                              <w:r w:rsidRPr="001473FD">
                                <w:rPr>
                                  <w:rFonts w:hint="eastAsia"/>
                                </w:rPr>
                                <w:t>三</w:t>
                              </w:r>
                            </w:p>
                          </w:txbxContent>
                        </wps:txbx>
                        <wps:bodyPr rot="0" vert="horz" wrap="square" lIns="91440" tIns="45720" rIns="91440" bIns="45720" anchor="t" anchorCtr="0" upright="1">
                          <a:noAutofit/>
                        </wps:bodyPr>
                      </wps:wsp>
                      <wps:wsp>
                        <wps:cNvPr id="13" name="Line 358"/>
                        <wps:cNvCnPr/>
                        <wps:spPr bwMode="auto">
                          <a:xfrm>
                            <a:off x="9551" y="6459"/>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59"/>
                        <wps:cNvCnPr/>
                        <wps:spPr bwMode="auto">
                          <a:xfrm>
                            <a:off x="9551" y="10039"/>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360"/>
                        <wps:cNvCnPr/>
                        <wps:spPr bwMode="auto">
                          <a:xfrm>
                            <a:off x="5182" y="1003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19.5pt;margin-top:-12pt;width:718.75pt;height:433.15pt;z-index:251657728" coordorigin="1070,2051" coordsize="14375,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">
                <v:line id="Line 347" o:spid="_x0000_s1027" style="position:absolute;visibility:visible;mso-wrap-style:square" from="5182,2979" to="5182,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348" o:spid="_x0000_s1028" style="position:absolute;visibility:visible;mso-wrap-style:square" from="5182,2959" to="595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349" o:spid="_x0000_s1029" style="position:absolute;visibility:visible;mso-wrap-style:square" from="5182,6459" to="5953,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shapetype id="_x0000_t202" coordsize="21600,21600" o:spt="202" path="m,l,21600r21600,l21600,xe">
                  <v:stroke joinstyle="miter"/>
                  <v:path gradientshapeok="t" o:connecttype="rect"/>
                </v:shapetype>
                <v:shape id="Text Box 350" o:spid="_x0000_s1030" type="#_x0000_t202" style="position:absolute;left:1070;top:6016;width:359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" strokeweight="3pt">
                  <v:stroke linestyle="thinThin"/>
                  <v:textbox>
                    <w:txbxContent>
                      <w:p w:rsidR="00C758AA" w:rsidRDefault="00C758AA" w:rsidP="00C758AA">
                        <w:pPr>
                          <w:jc w:val="center"/>
                          <w:rPr>
                            <w:rFonts w:ascii="新細明體" w:hAnsi="新細明體"/>
                            <w:sz w:val="36"/>
                          </w:rPr>
                        </w:pPr>
                        <w:r>
                          <w:rPr>
                            <w:rFonts w:ascii="新細明體" w:hAnsi="新細明體" w:hint="eastAsia"/>
                            <w:sz w:val="36"/>
                          </w:rPr>
                          <w:t>閩南語第9冊</w:t>
                        </w:r>
                      </w:p>
                    </w:txbxContent>
                  </v:textbox>
                </v:shape>
                <v:shape id="Text Box 351" o:spid="_x0000_s1031" type="#_x0000_t202" style="position:absolute;left:5953;top:2419;width:359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" strokeweight="3pt">
                  <v:stroke linestyle="thinThin"/>
                  <v:textbox>
                    <w:txbxContent>
                      <w:p w:rsidR="00C758AA" w:rsidRPr="00BE4B53" w:rsidRDefault="00C758AA" w:rsidP="00C758AA">
                        <w:pPr>
                          <w:spacing w:line="0" w:lineRule="atLeast"/>
                          <w:jc w:val="center"/>
                          <w:rPr>
                            <w:rFonts w:ascii="新細明體" w:hAnsi="新細明體"/>
                            <w:color w:val="000000"/>
                            <w:sz w:val="32"/>
                          </w:rPr>
                        </w:pPr>
                        <w:r w:rsidRPr="00BE4B53">
                          <w:rPr>
                            <w:rFonts w:ascii="新細明體" w:hAnsi="新細明體" w:hint="eastAsia"/>
                            <w:color w:val="000000"/>
                            <w:sz w:val="32"/>
                          </w:rPr>
                          <w:t>第一單元</w:t>
                        </w:r>
                      </w:p>
                      <w:p w:rsidR="00C758AA" w:rsidRPr="001473FD" w:rsidRDefault="00C758AA" w:rsidP="00C758AA">
                        <w:pPr>
                          <w:spacing w:line="0" w:lineRule="atLeast"/>
                          <w:jc w:val="center"/>
                          <w:rPr>
                            <w:rFonts w:ascii="新細明體" w:hAnsi="新細明體"/>
                            <w:sz w:val="32"/>
                          </w:rPr>
                        </w:pPr>
                        <w:r w:rsidRPr="001473FD">
                          <w:rPr>
                            <w:rFonts w:ascii="新細明體" w:hAnsi="新細明體" w:hint="eastAsia"/>
                            <w:sz w:val="32"/>
                          </w:rPr>
                          <w:t>現代的電器</w:t>
                        </w:r>
                      </w:p>
                    </w:txbxContent>
                  </v:textbox>
                </v:shape>
                <v:line id="Line 352" o:spid="_x0000_s1032" style="position:absolute;visibility:visible;mso-wrap-style:square" from="9551,2959" to="10836,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shape id="Text Box 353" o:spid="_x0000_s1033" type="#_x0000_t202" style="position:absolute;left:5953;top:5919;width:359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" strokeweight="3pt">
                  <v:stroke linestyle="thinThin"/>
                  <v:textbox>
                    <w:txbxContent>
                      <w:p w:rsidR="00C758AA" w:rsidRDefault="00C758AA" w:rsidP="00C758AA">
                        <w:pPr>
                          <w:spacing w:line="0" w:lineRule="atLeast"/>
                          <w:jc w:val="center"/>
                          <w:rPr>
                            <w:rFonts w:ascii="新細明體" w:hAnsi="新細明體"/>
                            <w:sz w:val="32"/>
                          </w:rPr>
                        </w:pPr>
                        <w:r>
                          <w:rPr>
                            <w:rFonts w:ascii="新細明體" w:hAnsi="新細明體" w:hint="eastAsia"/>
                            <w:sz w:val="32"/>
                          </w:rPr>
                          <w:t>第二單元</w:t>
                        </w:r>
                      </w:p>
                      <w:p w:rsidR="00C758AA" w:rsidRPr="001473FD" w:rsidRDefault="00C758AA" w:rsidP="00C758AA">
                        <w:pPr>
                          <w:spacing w:line="0" w:lineRule="atLeast"/>
                          <w:jc w:val="center"/>
                          <w:rPr>
                            <w:rFonts w:ascii="新細明體" w:hAnsi="新細明體"/>
                            <w:sz w:val="32"/>
                          </w:rPr>
                        </w:pPr>
                        <w:r w:rsidRPr="001473FD">
                          <w:rPr>
                            <w:rFonts w:ascii="新細明體" w:hAnsi="新細明體" w:hint="eastAsia"/>
                            <w:sz w:val="32"/>
                          </w:rPr>
                          <w:t>行行出狀元</w:t>
                        </w:r>
                      </w:p>
                    </w:txbxContent>
                  </v:textbox>
                </v:shape>
                <v:shape id="Text Box 354" o:spid="_x0000_s1034" type="#_x0000_t202" style="position:absolute;left:5953;top:9499;width:359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C758AA" w:rsidRPr="00BE4B53" w:rsidRDefault="00C758AA" w:rsidP="00C758AA">
                        <w:pPr>
                          <w:spacing w:line="0" w:lineRule="atLeast"/>
                          <w:jc w:val="center"/>
                          <w:rPr>
                            <w:rFonts w:ascii="新細明體" w:hAnsi="新細明體"/>
                            <w:color w:val="000000"/>
                            <w:sz w:val="32"/>
                          </w:rPr>
                        </w:pPr>
                        <w:r w:rsidRPr="00BE4B53">
                          <w:rPr>
                            <w:rFonts w:ascii="新細明體" w:hAnsi="新細明體" w:hint="eastAsia"/>
                            <w:color w:val="000000"/>
                            <w:sz w:val="32"/>
                          </w:rPr>
                          <w:t>第三單元</w:t>
                        </w:r>
                      </w:p>
                      <w:p w:rsidR="00C758AA" w:rsidRPr="001473FD" w:rsidRDefault="00C758AA" w:rsidP="00C758AA">
                        <w:pPr>
                          <w:spacing w:line="0" w:lineRule="atLeast"/>
                          <w:jc w:val="center"/>
                          <w:rPr>
                            <w:rFonts w:ascii="新細明體" w:hAnsi="新細明體"/>
                            <w:sz w:val="32"/>
                          </w:rPr>
                        </w:pPr>
                        <w:r w:rsidRPr="001473FD">
                          <w:rPr>
                            <w:rFonts w:ascii="新細明體" w:hAnsi="新細明體" w:hint="eastAsia"/>
                            <w:sz w:val="32"/>
                          </w:rPr>
                          <w:t>美麗的寶島</w:t>
                        </w:r>
                      </w:p>
                    </w:txbxContent>
                  </v:textbox>
                </v:shape>
                <v:shape id="Text Box 355" o:spid="_x0000_s1035" type="#_x0000_t202" style="position:absolute;left:10836;top:2051;width:460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C758AA" w:rsidRPr="001473FD" w:rsidRDefault="00C758AA" w:rsidP="00C758AA">
                        <w:pPr>
                          <w:spacing w:beforeLines="20" w:before="72" w:line="0" w:lineRule="atLeast"/>
                          <w:ind w:leftChars="50" w:left="120"/>
                          <w:jc w:val="both"/>
                          <w:rPr>
                            <w:rFonts w:ascii="新細明體"/>
                          </w:rPr>
                        </w:pPr>
                        <w:r w:rsidRPr="001473FD">
                          <w:rPr>
                            <w:rFonts w:ascii="新細明體" w:hint="eastAsia"/>
                          </w:rPr>
                          <w:t>第一課 電腦賣果子</w:t>
                        </w:r>
                      </w:p>
                      <w:p w:rsidR="00C758AA" w:rsidRPr="001473FD" w:rsidRDefault="00C758AA" w:rsidP="00C758AA">
                        <w:pPr>
                          <w:spacing w:beforeLines="20" w:before="72" w:line="0" w:lineRule="atLeast"/>
                          <w:ind w:leftChars="50" w:left="120"/>
                          <w:jc w:val="both"/>
                          <w:rPr>
                            <w:rFonts w:ascii="新細明體"/>
                          </w:rPr>
                        </w:pPr>
                        <w:r w:rsidRPr="001473FD">
                          <w:rPr>
                            <w:rFonts w:ascii="新細明體" w:hint="eastAsia"/>
                          </w:rPr>
                          <w:t xml:space="preserve">第二課 </w:t>
                        </w:r>
                        <w:r>
                          <w:rPr>
                            <w:rFonts w:ascii="新細明體" w:hint="eastAsia"/>
                          </w:rPr>
                          <w:t>神奇的電器</w:t>
                        </w:r>
                      </w:p>
                      <w:p w:rsidR="00C758AA" w:rsidRPr="001473FD" w:rsidRDefault="00C758AA" w:rsidP="00C758AA">
                        <w:pPr>
                          <w:spacing w:beforeLines="20" w:before="72" w:line="0" w:lineRule="atLeast"/>
                          <w:ind w:leftChars="50" w:left="120"/>
                          <w:jc w:val="both"/>
                          <w:rPr>
                            <w:rFonts w:ascii="新細明體"/>
                          </w:rPr>
                        </w:pPr>
                        <w:r>
                          <w:rPr>
                            <w:rFonts w:ascii="新細明體" w:hint="eastAsia"/>
                          </w:rPr>
                          <w:t>單元活動</w:t>
                        </w:r>
                        <w:r w:rsidRPr="001473FD">
                          <w:rPr>
                            <w:rFonts w:ascii="新細明體" w:hint="eastAsia"/>
                          </w:rPr>
                          <w:t>一</w:t>
                        </w:r>
                      </w:p>
                    </w:txbxContent>
                  </v:textbox>
                </v:shape>
                <v:shape id="Text Box 356" o:spid="_x0000_s1036" type="#_x0000_t202" style="position:absolute;left:10836;top:5921;width:4609;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C758AA" w:rsidRPr="001473FD" w:rsidRDefault="00C758AA" w:rsidP="00C758AA">
                        <w:pPr>
                          <w:spacing w:beforeLines="20" w:before="72" w:line="0" w:lineRule="atLeast"/>
                          <w:ind w:leftChars="50" w:left="120"/>
                          <w:jc w:val="both"/>
                        </w:pPr>
                        <w:r w:rsidRPr="001473FD">
                          <w:rPr>
                            <w:rFonts w:ascii="新細明體" w:hint="eastAsia"/>
                          </w:rPr>
                          <w:t xml:space="preserve">第三課 </w:t>
                        </w:r>
                        <w:r w:rsidRPr="001473FD">
                          <w:rPr>
                            <w:rFonts w:hint="eastAsia"/>
                          </w:rPr>
                          <w:t>作田人</w:t>
                        </w:r>
                      </w:p>
                      <w:p w:rsidR="00C758AA" w:rsidRPr="001473FD" w:rsidRDefault="00C758AA" w:rsidP="00C758AA">
                        <w:pPr>
                          <w:spacing w:beforeLines="20" w:before="72" w:line="0" w:lineRule="atLeast"/>
                          <w:ind w:leftChars="50" w:left="120"/>
                          <w:jc w:val="both"/>
                          <w:rPr>
                            <w:rFonts w:ascii="新細明體"/>
                          </w:rPr>
                        </w:pPr>
                        <w:r>
                          <w:rPr>
                            <w:rFonts w:ascii="新細明體" w:hint="eastAsia"/>
                          </w:rPr>
                          <w:t>單元活動</w:t>
                        </w:r>
                        <w:r w:rsidRPr="001473FD">
                          <w:rPr>
                            <w:rFonts w:hint="eastAsia"/>
                          </w:rPr>
                          <w:t>二</w:t>
                        </w:r>
                      </w:p>
                    </w:txbxContent>
                  </v:textbox>
                </v:shape>
                <v:shape id="Text Box 357" o:spid="_x0000_s1037" type="#_x0000_t202" style="position:absolute;left:10836;top:9284;width:4609;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C758AA" w:rsidRPr="001473FD" w:rsidRDefault="00C758AA" w:rsidP="00C758AA">
                        <w:pPr>
                          <w:spacing w:beforeLines="20" w:before="72" w:line="0" w:lineRule="atLeast"/>
                          <w:ind w:leftChars="50" w:left="120"/>
                          <w:jc w:val="both"/>
                          <w:rPr>
                            <w:rFonts w:ascii="新細明體"/>
                          </w:rPr>
                        </w:pPr>
                        <w:r w:rsidRPr="001473FD">
                          <w:rPr>
                            <w:rFonts w:ascii="新細明體" w:hint="eastAsia"/>
                          </w:rPr>
                          <w:t xml:space="preserve">第四課 </w:t>
                        </w:r>
                        <w:r w:rsidRPr="001473FD">
                          <w:rPr>
                            <w:rFonts w:hint="eastAsia"/>
                          </w:rPr>
                          <w:t>臺灣</w:t>
                        </w:r>
                        <w:r w:rsidRPr="001473FD">
                          <w:rPr>
                            <w:rFonts w:hint="eastAsia"/>
                          </w:rPr>
                          <w:t xml:space="preserve"> </w:t>
                        </w:r>
                        <w:r w:rsidRPr="001473FD">
                          <w:rPr>
                            <w:rFonts w:hint="eastAsia"/>
                          </w:rPr>
                          <w:t>美麗的海翁</w:t>
                        </w:r>
                      </w:p>
                      <w:p w:rsidR="00C758AA" w:rsidRPr="001473FD" w:rsidRDefault="00C758AA" w:rsidP="00C758AA">
                        <w:pPr>
                          <w:spacing w:beforeLines="20" w:before="72" w:line="0" w:lineRule="atLeast"/>
                          <w:ind w:leftChars="50" w:left="120"/>
                          <w:jc w:val="both"/>
                          <w:rPr>
                            <w:rFonts w:ascii="新細明體"/>
                          </w:rPr>
                        </w:pPr>
                        <w:r w:rsidRPr="001473FD">
                          <w:rPr>
                            <w:rFonts w:ascii="新細明體" w:hint="eastAsia"/>
                          </w:rPr>
                          <w:t>第五課 草鞋墩</w:t>
                        </w:r>
                      </w:p>
                      <w:p w:rsidR="00C758AA" w:rsidRPr="001473FD" w:rsidRDefault="00C758AA" w:rsidP="00C758AA">
                        <w:pPr>
                          <w:spacing w:beforeLines="20" w:before="72" w:line="0" w:lineRule="atLeast"/>
                          <w:ind w:leftChars="50" w:left="120"/>
                          <w:jc w:val="both"/>
                          <w:rPr>
                            <w:rFonts w:ascii="新細明體"/>
                          </w:rPr>
                        </w:pPr>
                        <w:r>
                          <w:rPr>
                            <w:rFonts w:ascii="新細明體" w:hint="eastAsia"/>
                          </w:rPr>
                          <w:t>單元活動</w:t>
                        </w:r>
                        <w:r w:rsidRPr="001473FD">
                          <w:rPr>
                            <w:rFonts w:hint="eastAsia"/>
                          </w:rPr>
                          <w:t>三</w:t>
                        </w:r>
                      </w:p>
                    </w:txbxContent>
                  </v:textbox>
                </v:shape>
                <v:line id="Line 358" o:spid="_x0000_s1038" style="position:absolute;visibility:visible;mso-wrap-style:square" from="9551,6459" to="10836,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Line 359" o:spid="_x0000_s1039" style="position:absolute;visibility:visible;mso-wrap-style:square" from="9551,10039" to="10836,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360" o:spid="_x0000_s1040" style="position:absolute;visibility:visible;mso-wrap-style:square" from="5182,10039" to="595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rsidR="00897A0E" w:rsidRPr="00F94CED" w:rsidRDefault="00897A0E">
      <w:pPr>
        <w:rPr>
          <w:rFonts w:ascii="新細明體" w:hAnsi="新細明體"/>
        </w:rPr>
      </w:pPr>
    </w:p>
    <w:p w:rsidR="00897A0E" w:rsidRPr="00F94CED" w:rsidRDefault="00897A0E">
      <w:pPr>
        <w:rPr>
          <w:rFonts w:ascii="新細明體" w:hAnsi="新細明體"/>
        </w:rPr>
      </w:pPr>
    </w:p>
    <w:p w:rsidR="00897A0E" w:rsidRPr="00F94CED" w:rsidRDefault="00897A0E">
      <w:pPr>
        <w:rPr>
          <w:rFonts w:ascii="新細明體" w:hAnsi="新細明體"/>
        </w:rPr>
      </w:pPr>
    </w:p>
    <w:p w:rsidR="00897A0E" w:rsidRPr="00F94CED" w:rsidRDefault="00897A0E">
      <w:pPr>
        <w:rPr>
          <w:rFonts w:ascii="新細明體" w:hAnsi="新細明體"/>
        </w:rPr>
      </w:pPr>
    </w:p>
    <w:p w:rsidR="00897A0E" w:rsidRPr="00F94CED" w:rsidRDefault="00897A0E">
      <w:pPr>
        <w:rPr>
          <w:rFonts w:ascii="新細明體" w:hAnsi="新細明體"/>
        </w:rPr>
      </w:pPr>
    </w:p>
    <w:p w:rsidR="00897A0E" w:rsidRPr="00F94CED" w:rsidRDefault="00897A0E">
      <w:pPr>
        <w:rPr>
          <w:rFonts w:ascii="新細明體" w:hAnsi="新細明體"/>
        </w:rPr>
      </w:pPr>
    </w:p>
    <w:p w:rsidR="00897A0E" w:rsidRPr="00F94CED" w:rsidRDefault="00897A0E">
      <w:pPr>
        <w:rPr>
          <w:rFonts w:ascii="新細明體" w:hAnsi="新細明體"/>
        </w:rPr>
      </w:pPr>
    </w:p>
    <w:p w:rsidR="00897A0E" w:rsidRPr="00F94CED" w:rsidRDefault="00897A0E">
      <w:pPr>
        <w:jc w:val="both"/>
        <w:rPr>
          <w:rFonts w:ascii="新細明體" w:hAnsi="新細明體"/>
        </w:rPr>
      </w:pPr>
    </w:p>
    <w:p w:rsidR="00897A0E" w:rsidRPr="00F94CED" w:rsidRDefault="00897A0E">
      <w:pPr>
        <w:pStyle w:val="1"/>
        <w:jc w:val="both"/>
        <w:rPr>
          <w:rFonts w:ascii="新細明體" w:eastAsia="新細明體" w:hAnsi="新細明體"/>
        </w:rPr>
      </w:pPr>
    </w:p>
    <w:p w:rsidR="00897A0E" w:rsidRPr="00F94CED" w:rsidRDefault="00897A0E">
      <w:pPr>
        <w:pStyle w:val="1"/>
        <w:spacing w:line="14" w:lineRule="exact"/>
        <w:jc w:val="both"/>
        <w:rPr>
          <w:rFonts w:ascii="新細明體" w:eastAsia="新細明體" w:hAnsi="新細明體"/>
        </w:rPr>
      </w:pPr>
      <w:r w:rsidRPr="00F94CED">
        <w:rPr>
          <w:rFonts w:ascii="新細明體" w:eastAsia="新細明體" w:hAnsi="新細明體"/>
        </w:rPr>
        <w:br w:type="page"/>
      </w:r>
    </w:p>
    <w:p w:rsidR="00897A0E" w:rsidRPr="00F94CED" w:rsidRDefault="00897A0E" w:rsidP="00833979">
      <w:pPr>
        <w:pStyle w:val="1"/>
        <w:numPr>
          <w:ilvl w:val="0"/>
          <w:numId w:val="7"/>
        </w:numPr>
        <w:spacing w:line="0" w:lineRule="atLeast"/>
        <w:contextualSpacing/>
        <w:mirrorIndents/>
        <w:jc w:val="both"/>
        <w:rPr>
          <w:rFonts w:ascii="新細明體" w:eastAsia="新細明體" w:hAnsi="新細明體"/>
          <w:b/>
          <w:noProof/>
        </w:rPr>
      </w:pPr>
      <w:r w:rsidRPr="00F94CED">
        <w:rPr>
          <w:rFonts w:ascii="新細明體" w:eastAsia="新細明體" w:hAnsi="新細明體" w:hint="eastAsia"/>
        </w:rPr>
        <w:lastRenderedPageBreak/>
        <w:t>課程理念</w:t>
      </w:r>
      <w:r w:rsidR="00792CA9" w:rsidRPr="00F94CED">
        <w:rPr>
          <w:rFonts w:ascii="新細明體" w:eastAsia="新細明體" w:hAnsi="新細明體" w:hint="eastAsia"/>
        </w:rPr>
        <w:t>：</w:t>
      </w:r>
    </w:p>
    <w:p w:rsidR="004A06CF" w:rsidRPr="00F94CED" w:rsidRDefault="004A06CF"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1.以學生為主體，教師為主導，學習方法為主線，整體發展為主旨，透過語詞、句型、課文、音標、囡仔歌的練習；培養聽、說、讀、寫、作、音標系統應用等閩南語基本能力，採遊戲教學與學生高參與之互動教學方式，結合知識傳授與能力培養，臻至語言應用的最大效益。</w:t>
      </w:r>
    </w:p>
    <w:p w:rsidR="004A06CF" w:rsidRPr="00F94CED" w:rsidRDefault="004A06CF"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2.有效提高語文教學質量，提升閩語活絡應用之目的。</w:t>
      </w:r>
    </w:p>
    <w:p w:rsidR="004A06CF" w:rsidRPr="00F94CED" w:rsidRDefault="004A06CF"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3.落實九年一貫課程統整的時代精神。</w:t>
      </w:r>
    </w:p>
    <w:p w:rsidR="004A06CF" w:rsidRPr="00F94CED" w:rsidRDefault="004A06CF"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4.以單元組織方式進行。</w:t>
      </w:r>
    </w:p>
    <w:p w:rsidR="00230D22" w:rsidRPr="00F94CED" w:rsidRDefault="004A06CF"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5.特別重視學科體系的規畫、統整，和與其他領域橫向課程的設計、整合。</w:t>
      </w:r>
    </w:p>
    <w:p w:rsidR="00116075" w:rsidRPr="00F94CED" w:rsidRDefault="004A06CF"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6.循環反覆，循序漸進，逐步加深，螺旋上升，教材不只呈現了單元群組式的系統性學習，也顧及了日常生活及未來發展的實用性、時代性的進步要求。</w:t>
      </w:r>
    </w:p>
    <w:p w:rsidR="00897A0E" w:rsidRPr="00F94CED" w:rsidRDefault="00897A0E" w:rsidP="00230D22">
      <w:pPr>
        <w:pStyle w:val="1"/>
        <w:numPr>
          <w:ilvl w:val="0"/>
          <w:numId w:val="7"/>
        </w:numPr>
        <w:tabs>
          <w:tab w:val="clear" w:pos="720"/>
          <w:tab w:val="num" w:pos="540"/>
        </w:tabs>
        <w:spacing w:line="240" w:lineRule="atLeast"/>
        <w:contextualSpacing/>
        <w:mirrorIndents/>
        <w:jc w:val="both"/>
        <w:rPr>
          <w:rFonts w:ascii="新細明體" w:eastAsia="新細明體" w:hAnsi="新細明體"/>
        </w:rPr>
      </w:pPr>
      <w:r w:rsidRPr="00F94CED">
        <w:rPr>
          <w:rFonts w:ascii="新細明體" w:eastAsia="新細明體" w:hAnsi="新細明體" w:hint="eastAsia"/>
        </w:rPr>
        <w:t>先備經驗或知識簡述：</w:t>
      </w:r>
    </w:p>
    <w:p w:rsidR="00116075" w:rsidRPr="00F94CED" w:rsidRDefault="00B919EF" w:rsidP="00321DE9">
      <w:pPr>
        <w:pStyle w:val="1"/>
        <w:spacing w:line="400" w:lineRule="exact"/>
        <w:ind w:leftChars="249" w:left="600" w:right="57" w:hangingChars="1" w:hanging="2"/>
        <w:jc w:val="left"/>
        <w:rPr>
          <w:rFonts w:ascii="新細明體" w:eastAsia="新細明體" w:hAnsi="新細明體"/>
          <w:sz w:val="22"/>
        </w:rPr>
      </w:pPr>
      <w:r w:rsidRPr="00F94CED">
        <w:rPr>
          <w:rFonts w:ascii="新細明體" w:eastAsia="新細明體" w:hAnsi="新細明體" w:hint="eastAsia"/>
          <w:sz w:val="24"/>
        </w:rPr>
        <w:t>高年級不但要學習運用閩南語與人互動，關懷別人，同時要學習深入探討課文中的知識和思想情感及音標、文字之運用。以「提問討論」發展兒童的組織能力、邏輯思考能力、多元討論能力、是非判別能力及明確的口語表達能力。並可引導學生自主學習，擴展學習範圍。</w:t>
      </w:r>
    </w:p>
    <w:p w:rsidR="00897A0E" w:rsidRPr="00F94CED" w:rsidRDefault="00897A0E" w:rsidP="00C758AA">
      <w:pPr>
        <w:pStyle w:val="1"/>
        <w:numPr>
          <w:ilvl w:val="0"/>
          <w:numId w:val="7"/>
        </w:numPr>
        <w:spacing w:line="240" w:lineRule="atLeast"/>
        <w:contextualSpacing/>
        <w:mirrorIndents/>
        <w:jc w:val="both"/>
        <w:rPr>
          <w:rFonts w:ascii="新細明體" w:eastAsia="新細明體" w:hAnsi="新細明體"/>
        </w:rPr>
      </w:pPr>
      <w:r w:rsidRPr="00F94CED">
        <w:rPr>
          <w:rFonts w:ascii="新細明體" w:eastAsia="新細明體" w:hAnsi="新細明體" w:hint="eastAsia"/>
        </w:rPr>
        <w:t>課程目標：</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1 .讓學生了解電腦網路的各項功能，並期望學生能正確及適度的使用電腦。</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2. 讓學生聽懂並說出各種科技產品的閩南語說法。</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3. 認識並熟讀鼻化韻「</w:t>
      </w:r>
      <w:r w:rsidRPr="00F94CED">
        <w:rPr>
          <w:rFonts w:ascii="新細明體" w:eastAsia="新細明體" w:hAnsi="新細明體"/>
          <w:sz w:val="24"/>
        </w:rPr>
        <w:t>ann</w:t>
      </w:r>
      <w:r w:rsidRPr="00F94CED">
        <w:rPr>
          <w:rFonts w:ascii="新細明體" w:eastAsia="新細明體" w:hAnsi="新細明體" w:hint="eastAsia"/>
          <w:sz w:val="24"/>
        </w:rPr>
        <w:t>、</w:t>
      </w:r>
      <w:r w:rsidRPr="00F94CED">
        <w:rPr>
          <w:rFonts w:ascii="新細明體" w:eastAsia="新細明體" w:hAnsi="新細明體"/>
          <w:sz w:val="24"/>
        </w:rPr>
        <w:t>inn</w:t>
      </w:r>
      <w:r w:rsidRPr="00F94CED">
        <w:rPr>
          <w:rFonts w:ascii="新細明體" w:eastAsia="新細明體" w:hAnsi="新細明體" w:hint="eastAsia"/>
          <w:sz w:val="24"/>
        </w:rPr>
        <w:t>、</w:t>
      </w:r>
      <w:r w:rsidRPr="00F94CED">
        <w:rPr>
          <w:rFonts w:ascii="新細明體" w:eastAsia="新細明體" w:hAnsi="新細明體"/>
          <w:sz w:val="24"/>
        </w:rPr>
        <w:t>enn</w:t>
      </w:r>
      <w:r w:rsidRPr="00F94CED">
        <w:rPr>
          <w:rFonts w:ascii="新細明體" w:eastAsia="新細明體" w:hAnsi="新細明體" w:hint="eastAsia"/>
          <w:sz w:val="24"/>
        </w:rPr>
        <w:t>、</w:t>
      </w:r>
      <w:r w:rsidRPr="00F94CED">
        <w:rPr>
          <w:rFonts w:ascii="新細明體" w:eastAsia="新細明體" w:hAnsi="新細明體"/>
          <w:sz w:val="24"/>
        </w:rPr>
        <w:t>onn</w:t>
      </w:r>
      <w:r w:rsidRPr="00F94CED">
        <w:rPr>
          <w:rFonts w:ascii="新細明體" w:eastAsia="新細明體" w:hAnsi="新細明體" w:hint="eastAsia"/>
          <w:sz w:val="24"/>
        </w:rPr>
        <w:t>」。</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4. 了解節能與環保的重要，並能建立安全使用電器的觀念。</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5. 能聽懂及說出各種電器用品的閩南語說法。</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6. 認識並熟讀鼻化韻「</w:t>
      </w:r>
      <w:r w:rsidRPr="00F94CED">
        <w:rPr>
          <w:rFonts w:ascii="新細明體" w:eastAsia="新細明體" w:hAnsi="新細明體"/>
          <w:sz w:val="24"/>
        </w:rPr>
        <w:t>ainn</w:t>
      </w:r>
      <w:r w:rsidRPr="00F94CED">
        <w:rPr>
          <w:rFonts w:ascii="新細明體" w:eastAsia="新細明體" w:hAnsi="新細明體" w:hint="eastAsia"/>
          <w:sz w:val="24"/>
        </w:rPr>
        <w:t>、</w:t>
      </w:r>
      <w:r w:rsidRPr="00F94CED">
        <w:rPr>
          <w:rFonts w:ascii="新細明體" w:eastAsia="新細明體" w:hAnsi="新細明體"/>
          <w:sz w:val="24"/>
        </w:rPr>
        <w:t>iann</w:t>
      </w:r>
      <w:r w:rsidRPr="00F94CED">
        <w:rPr>
          <w:rFonts w:ascii="新細明體" w:eastAsia="新細明體" w:hAnsi="新細明體" w:hint="eastAsia"/>
          <w:sz w:val="24"/>
        </w:rPr>
        <w:t>、</w:t>
      </w:r>
      <w:r w:rsidRPr="00F94CED">
        <w:rPr>
          <w:rFonts w:ascii="新細明體" w:eastAsia="新細明體" w:hAnsi="新細明體"/>
          <w:sz w:val="24"/>
        </w:rPr>
        <w:t>iunn</w:t>
      </w:r>
      <w:r w:rsidRPr="00F94CED">
        <w:rPr>
          <w:rFonts w:ascii="新細明體" w:eastAsia="新細明體" w:hAnsi="新細明體" w:hint="eastAsia"/>
          <w:sz w:val="24"/>
        </w:rPr>
        <w:t>」。</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7. 了解農夫耕種的辛苦，並讓學生了解各行各業，及早立定志向。</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8. 讓學生學習各行各業的閩南語說法。</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9. 認識並熟讀鼻化韻「</w:t>
      </w:r>
      <w:r w:rsidRPr="00F94CED">
        <w:rPr>
          <w:rFonts w:ascii="新細明體" w:eastAsia="新細明體" w:hAnsi="新細明體"/>
          <w:sz w:val="24"/>
        </w:rPr>
        <w:t>uann</w:t>
      </w:r>
      <w:r w:rsidRPr="00F94CED">
        <w:rPr>
          <w:rFonts w:ascii="新細明體" w:eastAsia="新細明體" w:hAnsi="新細明體" w:hint="eastAsia"/>
          <w:sz w:val="24"/>
        </w:rPr>
        <w:t>、</w:t>
      </w:r>
      <w:r w:rsidRPr="00F94CED">
        <w:rPr>
          <w:rFonts w:ascii="新細明體" w:eastAsia="新細明體" w:hAnsi="新細明體"/>
          <w:sz w:val="24"/>
        </w:rPr>
        <w:t>uinn</w:t>
      </w:r>
      <w:r w:rsidRPr="00F94CED">
        <w:rPr>
          <w:rFonts w:ascii="新細明體" w:eastAsia="新細明體" w:hAnsi="新細明體" w:hint="eastAsia"/>
          <w:sz w:val="24"/>
        </w:rPr>
        <w:t>、</w:t>
      </w:r>
      <w:r w:rsidRPr="00F94CED">
        <w:rPr>
          <w:rFonts w:ascii="新細明體" w:eastAsia="新細明體" w:hAnsi="新細明體"/>
          <w:sz w:val="24"/>
        </w:rPr>
        <w:t>uainn</w:t>
      </w:r>
      <w:r w:rsidRPr="00F94CED">
        <w:rPr>
          <w:rFonts w:ascii="新細明體" w:eastAsia="新細明體" w:hAnsi="新細明體" w:hint="eastAsia"/>
          <w:sz w:val="24"/>
        </w:rPr>
        <w:t>」。</w:t>
      </w:r>
    </w:p>
    <w:p w:rsidR="00C758AA" w:rsidRPr="00F94CED" w:rsidRDefault="00C758AA" w:rsidP="00321DE9">
      <w:pPr>
        <w:pStyle w:val="1"/>
        <w:spacing w:line="400" w:lineRule="exact"/>
        <w:ind w:leftChars="250" w:left="881" w:right="57" w:hangingChars="117" w:hanging="281"/>
        <w:jc w:val="left"/>
        <w:rPr>
          <w:rFonts w:ascii="新細明體" w:eastAsia="新細明體" w:hAnsi="新細明體"/>
          <w:sz w:val="24"/>
        </w:rPr>
      </w:pPr>
      <w:r w:rsidRPr="00F94CED">
        <w:rPr>
          <w:rFonts w:ascii="新細明體" w:eastAsia="新細明體" w:hAnsi="新細明體" w:hint="eastAsia"/>
          <w:sz w:val="24"/>
        </w:rPr>
        <w:t>10.讓學生了解臺灣的地理位置和地形特色，並認識自己的居住所在地，進而培養愛鄉土的情操。</w:t>
      </w:r>
    </w:p>
    <w:p w:rsidR="00C758AA" w:rsidRPr="00F94CED" w:rsidRDefault="00C758AA"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lastRenderedPageBreak/>
        <w:t>11.讓學生學習全臺各縣市的閩南語說法。</w:t>
      </w:r>
    </w:p>
    <w:p w:rsidR="00C758AA" w:rsidRPr="00F94CED" w:rsidRDefault="00C758AA"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12.認識並熟讀聲化韻母「</w:t>
      </w:r>
      <w:r w:rsidRPr="00F94CED">
        <w:rPr>
          <w:rFonts w:ascii="新細明體" w:eastAsia="新細明體" w:hAnsi="新細明體"/>
          <w:sz w:val="24"/>
        </w:rPr>
        <w:t>ng</w:t>
      </w:r>
      <w:r w:rsidRPr="00F94CED">
        <w:rPr>
          <w:rFonts w:ascii="新細明體" w:eastAsia="新細明體" w:hAnsi="新細明體" w:hint="eastAsia"/>
          <w:sz w:val="24"/>
        </w:rPr>
        <w:t>」。</w:t>
      </w:r>
    </w:p>
    <w:p w:rsidR="00C758AA" w:rsidRPr="00F94CED" w:rsidRDefault="00C758AA"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13.讓學生認識南投草屯的舊地名。</w:t>
      </w:r>
    </w:p>
    <w:p w:rsidR="00C758AA" w:rsidRPr="00F94CED" w:rsidRDefault="00C758AA"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14.認識並了解全臺灣各地舊地名的由來，進而了解地方特色。</w:t>
      </w:r>
    </w:p>
    <w:p w:rsidR="00303241" w:rsidRPr="00F94CED" w:rsidRDefault="00C758AA"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15.認識並熟讀聲化韻母「</w:t>
      </w:r>
      <w:r w:rsidRPr="00F94CED">
        <w:rPr>
          <w:rFonts w:ascii="新細明體" w:eastAsia="新細明體" w:hAnsi="新細明體"/>
          <w:sz w:val="24"/>
        </w:rPr>
        <w:t>m</w:t>
      </w:r>
      <w:r w:rsidRPr="00F94CED">
        <w:rPr>
          <w:rFonts w:ascii="新細明體" w:eastAsia="新細明體" w:hAnsi="新細明體" w:hint="eastAsia"/>
          <w:sz w:val="24"/>
        </w:rPr>
        <w:t>」。</w:t>
      </w:r>
    </w:p>
    <w:p w:rsidR="00897A0E" w:rsidRPr="00F94CED" w:rsidRDefault="00897A0E" w:rsidP="00371C2D">
      <w:pPr>
        <w:pStyle w:val="1"/>
        <w:tabs>
          <w:tab w:val="left" w:pos="540"/>
          <w:tab w:val="left" w:pos="720"/>
        </w:tabs>
        <w:jc w:val="both"/>
        <w:rPr>
          <w:rFonts w:ascii="新細明體" w:eastAsia="新細明體" w:hAnsi="新細明體"/>
          <w:sz w:val="22"/>
        </w:rPr>
      </w:pPr>
      <w:r w:rsidRPr="00F94CED">
        <w:rPr>
          <w:rFonts w:ascii="新細明體" w:eastAsia="新細明體" w:hAnsi="新細明體" w:hint="eastAsia"/>
        </w:rPr>
        <w:t>五、 教學策略建議：</w:t>
      </w:r>
    </w:p>
    <w:p w:rsidR="004A06CF" w:rsidRPr="00F94CED" w:rsidRDefault="00B919EF" w:rsidP="00321DE9">
      <w:pPr>
        <w:pStyle w:val="1"/>
        <w:spacing w:line="400" w:lineRule="exact"/>
        <w:ind w:leftChars="251" w:left="899" w:right="57" w:hangingChars="135" w:hanging="297"/>
        <w:jc w:val="left"/>
        <w:rPr>
          <w:rFonts w:ascii="新細明體" w:eastAsia="新細明體" w:hAnsi="新細明體"/>
          <w:sz w:val="24"/>
        </w:rPr>
      </w:pPr>
      <w:r w:rsidRPr="00F94CED">
        <w:rPr>
          <w:rFonts w:ascii="新細明體" w:eastAsia="新細明體" w:hAnsi="新細明體" w:hint="eastAsia"/>
          <w:sz w:val="22"/>
        </w:rPr>
        <w:t xml:space="preserve">   </w:t>
      </w:r>
      <w:r w:rsidR="004A06CF" w:rsidRPr="00F94CED">
        <w:rPr>
          <w:rFonts w:ascii="新細明體" w:eastAsia="新細明體" w:hAnsi="新細明體" w:hint="eastAsia"/>
          <w:sz w:val="24"/>
        </w:rPr>
        <w:t>「聽說讀寫」及「拼寫音標」是閩語課的重要環節，主要是藉由課文的語法、音義、思想、觀念、知識和寫作技巧，達學習目的。其重點在於音義語法的深究，亦即學習課文「語句」和「語詞」的音義。</w:t>
      </w:r>
    </w:p>
    <w:p w:rsidR="004A06CF"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其內涵包含：熟讀課文內容、掌握主題重點、了解詞句音義、延伸學習相關詞語。</w:t>
      </w:r>
    </w:p>
    <w:p w:rsidR="00371C2D"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其目的在於：豐富知識的內涵，強化了解閩南語的音義，培養高度學習的興趣，訓練思維以建立解決問題的能力。</w:t>
      </w:r>
    </w:p>
    <w:p w:rsidR="00303241"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其學習方法：包含認讀、會話、造句等方法。</w:t>
      </w:r>
    </w:p>
    <w:p w:rsidR="00116075" w:rsidRPr="00F94CED" w:rsidRDefault="00833979" w:rsidP="00E0128D">
      <w:pPr>
        <w:pStyle w:val="1"/>
        <w:tabs>
          <w:tab w:val="left" w:pos="540"/>
          <w:tab w:val="left" w:pos="720"/>
        </w:tabs>
        <w:spacing w:line="240" w:lineRule="atLeast"/>
        <w:contextualSpacing/>
        <w:mirrorIndents/>
        <w:jc w:val="both"/>
        <w:rPr>
          <w:rFonts w:ascii="新細明體" w:eastAsia="新細明體" w:hAnsi="新細明體"/>
        </w:rPr>
      </w:pPr>
      <w:r w:rsidRPr="00F94CED">
        <w:rPr>
          <w:rFonts w:ascii="新細明體" w:eastAsia="新細明體" w:hAnsi="新細明體" w:hint="eastAsia"/>
        </w:rPr>
        <w:t>六、學習策略建議：</w:t>
      </w:r>
    </w:p>
    <w:p w:rsidR="00897A0E" w:rsidRPr="00F94CED" w:rsidRDefault="00833979" w:rsidP="00E0128D">
      <w:pPr>
        <w:pStyle w:val="1"/>
        <w:tabs>
          <w:tab w:val="left" w:pos="540"/>
          <w:tab w:val="left" w:pos="720"/>
        </w:tabs>
        <w:spacing w:line="0" w:lineRule="atLeast"/>
        <w:contextualSpacing/>
        <w:mirrorIndents/>
        <w:jc w:val="both"/>
        <w:rPr>
          <w:rFonts w:ascii="新細明體" w:eastAsia="新細明體" w:hAnsi="新細明體"/>
        </w:rPr>
      </w:pPr>
      <w:r w:rsidRPr="00F94CED">
        <w:rPr>
          <w:rFonts w:ascii="新細明體" w:eastAsia="新細明體" w:hAnsi="新細明體" w:hint="eastAsia"/>
        </w:rPr>
        <w:t>七</w:t>
      </w:r>
      <w:r w:rsidR="00897A0E" w:rsidRPr="00F94CED">
        <w:rPr>
          <w:rFonts w:ascii="新細明體" w:eastAsia="新細明體" w:hAnsi="新細明體" w:hint="eastAsia"/>
        </w:rPr>
        <w:t>、參考資料：</w:t>
      </w:r>
    </w:p>
    <w:p w:rsidR="004A06CF"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1.</w:t>
      </w:r>
      <w:r w:rsidRPr="00F94CED">
        <w:rPr>
          <w:rFonts w:ascii="新細明體" w:eastAsia="新細明體" w:hAnsi="新細明體"/>
          <w:sz w:val="24"/>
        </w:rPr>
        <w:t>實用臺語詞彙　編：王華南　臺原出版社　民國八十一年</w:t>
      </w:r>
    </w:p>
    <w:p w:rsidR="004A06CF"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2.</w:t>
      </w:r>
      <w:r w:rsidRPr="00F94CED">
        <w:rPr>
          <w:rFonts w:ascii="新細明體" w:eastAsia="新細明體" w:hAnsi="新細明體"/>
          <w:sz w:val="24"/>
        </w:rPr>
        <w:t>臺灣閩南語辭典　編：國編館　五南書局　民國九十年</w:t>
      </w:r>
    </w:p>
    <w:p w:rsidR="004A06CF"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3.</w:t>
      </w:r>
      <w:r w:rsidRPr="00F94CED">
        <w:rPr>
          <w:rFonts w:ascii="新細明體" w:eastAsia="新細明體" w:hAnsi="新細明體"/>
          <w:sz w:val="24"/>
        </w:rPr>
        <w:t>臺灣方言之旅  編：洪惟仁　前衛出版社　民國八十一年</w:t>
      </w:r>
    </w:p>
    <w:p w:rsidR="004A06CF"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4.</w:t>
      </w:r>
      <w:r w:rsidRPr="00F94CED">
        <w:rPr>
          <w:rFonts w:ascii="新細明體" w:eastAsia="新細明體" w:hAnsi="新細明體"/>
          <w:sz w:val="24"/>
        </w:rPr>
        <w:t>聲韻論叢─閩南語傳統呼音法在鄉土語言教學上的運用 　文：姚榮松 學生書局　民國八十六年</w:t>
      </w:r>
    </w:p>
    <w:p w:rsidR="004A06CF"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5.</w:t>
      </w:r>
      <w:r w:rsidRPr="00F94CED">
        <w:rPr>
          <w:rFonts w:ascii="新細明體" w:eastAsia="新細明體" w:hAnsi="新細明體"/>
          <w:sz w:val="24"/>
        </w:rPr>
        <w:t>生活臺語</w:t>
      </w:r>
      <w:r w:rsidRPr="00F94CED">
        <w:rPr>
          <w:rFonts w:ascii="新細明體" w:eastAsia="新細明體" w:hAnsi="新細明體" w:hint="eastAsia"/>
          <w:sz w:val="24"/>
        </w:rPr>
        <w:t xml:space="preserve">　</w:t>
      </w:r>
      <w:r w:rsidRPr="00F94CED">
        <w:rPr>
          <w:rFonts w:ascii="新細明體" w:eastAsia="新細明體" w:hAnsi="新細明體"/>
          <w:sz w:val="24"/>
        </w:rPr>
        <w:t>文：鄭良偉、趙順文等 自立晚報文化出版部　民國八十年</w:t>
      </w:r>
    </w:p>
    <w:p w:rsidR="004A06CF"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6.</w:t>
      </w:r>
      <w:r w:rsidRPr="00F94CED">
        <w:rPr>
          <w:rFonts w:ascii="新細明體" w:eastAsia="新細明體" w:hAnsi="新細明體"/>
          <w:sz w:val="24"/>
        </w:rPr>
        <w:t>臺灣哲諺典　文：洪惟仁 臺語文摘出版社　民國八十二年</w:t>
      </w:r>
    </w:p>
    <w:p w:rsidR="00230D22"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7.</w:t>
      </w:r>
      <w:r w:rsidRPr="00F94CED">
        <w:rPr>
          <w:rFonts w:ascii="新細明體" w:eastAsia="新細明體" w:hAnsi="新細明體"/>
          <w:sz w:val="24"/>
        </w:rPr>
        <w:t>臺灣閩南語語音教材　文：董忠司 文建會　民國八十五年</w:t>
      </w:r>
    </w:p>
    <w:p w:rsidR="00371C2D" w:rsidRPr="00F94CED" w:rsidRDefault="004A06CF" w:rsidP="00321DE9">
      <w:pPr>
        <w:pStyle w:val="1"/>
        <w:spacing w:line="400" w:lineRule="exact"/>
        <w:ind w:leftChars="251" w:left="926" w:right="57" w:hangingChars="135" w:hanging="324"/>
        <w:jc w:val="left"/>
        <w:rPr>
          <w:rFonts w:ascii="新細明體" w:eastAsia="新細明體" w:hAnsi="新細明體"/>
          <w:sz w:val="24"/>
        </w:rPr>
      </w:pPr>
      <w:r w:rsidRPr="00F94CED">
        <w:rPr>
          <w:rFonts w:ascii="新細明體" w:eastAsia="新細明體" w:hAnsi="新細明體" w:hint="eastAsia"/>
          <w:sz w:val="24"/>
        </w:rPr>
        <w:t>8.</w:t>
      </w:r>
      <w:r w:rsidRPr="00F94CED">
        <w:rPr>
          <w:rFonts w:ascii="新細明體" w:eastAsia="新細明體" w:hAnsi="新細明體"/>
          <w:sz w:val="24"/>
        </w:rPr>
        <w:t>臺灣囡仔歌一百首　編：黃勁</w:t>
      </w:r>
      <w:r w:rsidRPr="00F94CED">
        <w:rPr>
          <w:rFonts w:ascii="新細明體" w:eastAsia="新細明體" w:hAnsi="新細明體" w:hint="eastAsia"/>
          <w:sz w:val="24"/>
        </w:rPr>
        <w:t>連</w:t>
      </w:r>
      <w:r w:rsidRPr="00F94CED">
        <w:rPr>
          <w:rFonts w:ascii="新細明體" w:eastAsia="新細明體" w:hAnsi="新細明體"/>
          <w:sz w:val="24"/>
        </w:rPr>
        <w:t xml:space="preserve"> 臺灣文摘出版社　民國八十五</w:t>
      </w:r>
      <w:r w:rsidRPr="00F94CED">
        <w:rPr>
          <w:rFonts w:ascii="新細明體" w:eastAsia="新細明體" w:hAnsi="新細明體" w:hint="eastAsia"/>
          <w:sz w:val="24"/>
        </w:rPr>
        <w:t>年</w:t>
      </w:r>
    </w:p>
    <w:p w:rsidR="00B17C90" w:rsidRPr="00F94CED" w:rsidRDefault="00B17C90" w:rsidP="00B17C90">
      <w:pPr>
        <w:pStyle w:val="1"/>
        <w:tabs>
          <w:tab w:val="num" w:pos="920"/>
        </w:tabs>
        <w:spacing w:line="400" w:lineRule="exact"/>
        <w:ind w:left="1037" w:right="57" w:hanging="357"/>
        <w:jc w:val="left"/>
        <w:rPr>
          <w:rFonts w:ascii="新細明體" w:eastAsia="新細明體" w:hAnsi="新細明體"/>
          <w:sz w:val="22"/>
        </w:rPr>
      </w:pPr>
    </w:p>
    <w:p w:rsidR="00B17C90" w:rsidRPr="00F94CED" w:rsidRDefault="00B17C90" w:rsidP="00B17C90">
      <w:pPr>
        <w:pStyle w:val="1"/>
        <w:tabs>
          <w:tab w:val="num" w:pos="920"/>
        </w:tabs>
        <w:spacing w:line="400" w:lineRule="exact"/>
        <w:ind w:left="1037" w:right="57" w:hanging="357"/>
        <w:jc w:val="left"/>
        <w:rPr>
          <w:rFonts w:ascii="新細明體" w:eastAsia="新細明體" w:hAnsi="新細明體"/>
          <w:sz w:val="22"/>
        </w:rPr>
      </w:pPr>
    </w:p>
    <w:p w:rsidR="00371C2D" w:rsidRPr="00F94CED" w:rsidRDefault="00371C2D" w:rsidP="00371C2D">
      <w:pPr>
        <w:pStyle w:val="1"/>
        <w:tabs>
          <w:tab w:val="num" w:pos="920"/>
        </w:tabs>
        <w:spacing w:line="400" w:lineRule="exact"/>
        <w:ind w:left="1037" w:right="57" w:hanging="357"/>
        <w:jc w:val="left"/>
        <w:rPr>
          <w:rFonts w:ascii="新細明體" w:eastAsia="新細明體" w:hAnsi="新細明體"/>
          <w:sz w:val="22"/>
        </w:rPr>
      </w:pPr>
    </w:p>
    <w:p w:rsidR="00897A0E" w:rsidRPr="00F94CED" w:rsidRDefault="00833979" w:rsidP="00371C2D">
      <w:pPr>
        <w:pStyle w:val="1"/>
        <w:tabs>
          <w:tab w:val="num" w:pos="920"/>
        </w:tabs>
        <w:spacing w:line="0" w:lineRule="atLeast"/>
        <w:ind w:leftChars="-7" w:left="8" w:right="57" w:hangingChars="9" w:hanging="25"/>
        <w:contextualSpacing/>
        <w:mirrorIndents/>
        <w:jc w:val="left"/>
        <w:rPr>
          <w:rFonts w:ascii="新細明體" w:eastAsia="新細明體" w:hAnsi="新細明體"/>
        </w:rPr>
      </w:pPr>
      <w:r w:rsidRPr="00F94CED">
        <w:rPr>
          <w:rFonts w:ascii="新細明體" w:eastAsia="新細明體" w:hAnsi="新細明體" w:hint="eastAsia"/>
        </w:rPr>
        <w:t>八</w:t>
      </w:r>
      <w:r w:rsidR="00897A0E" w:rsidRPr="00F94CED">
        <w:rPr>
          <w:rFonts w:ascii="新細明體" w:eastAsia="新細明體" w:hAnsi="新細明體" w:hint="eastAsia"/>
        </w:rPr>
        <w:t>、課程計畫：</w:t>
      </w:r>
    </w:p>
    <w:p w:rsidR="00897A0E" w:rsidRPr="00F94CED" w:rsidRDefault="00371C2D" w:rsidP="00371C2D">
      <w:pPr>
        <w:pStyle w:val="1"/>
        <w:spacing w:line="0" w:lineRule="atLeast"/>
        <w:ind w:right="57"/>
        <w:contextualSpacing/>
        <w:mirrorIndents/>
        <w:jc w:val="both"/>
        <w:rPr>
          <w:rFonts w:ascii="新細明體" w:eastAsia="新細明體" w:hAnsi="新細明體"/>
          <w:sz w:val="22"/>
        </w:rPr>
      </w:pPr>
      <w:r w:rsidRPr="00F94CED">
        <w:rPr>
          <w:rFonts w:ascii="新細明體" w:eastAsia="新細明體" w:hAnsi="新細明體" w:hint="eastAsia"/>
          <w:sz w:val="22"/>
        </w:rPr>
        <w:t xml:space="preserve">     </w:t>
      </w:r>
      <w:r w:rsidR="00897A0E" w:rsidRPr="00F94CED">
        <w:rPr>
          <w:rFonts w:ascii="新細明體" w:eastAsia="新細明體" w:hAnsi="新細明體" w:hint="eastAsia"/>
          <w:sz w:val="22"/>
        </w:rPr>
        <w:t>學習總目標：</w:t>
      </w:r>
    </w:p>
    <w:tbl>
      <w:tblPr>
        <w:tblW w:w="15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6"/>
        <w:gridCol w:w="493"/>
        <w:gridCol w:w="448"/>
        <w:gridCol w:w="448"/>
        <w:gridCol w:w="1230"/>
        <w:gridCol w:w="1134"/>
        <w:gridCol w:w="1276"/>
        <w:gridCol w:w="1843"/>
        <w:gridCol w:w="2268"/>
        <w:gridCol w:w="425"/>
        <w:gridCol w:w="1276"/>
        <w:gridCol w:w="1275"/>
        <w:gridCol w:w="1276"/>
        <w:gridCol w:w="1418"/>
      </w:tblGrid>
      <w:tr w:rsidR="004B380C" w:rsidRPr="00F94CED" w:rsidTr="00F979D8">
        <w:trPr>
          <w:cantSplit/>
          <w:trHeight w:val="744"/>
          <w:tblHeader/>
        </w:trPr>
        <w:tc>
          <w:tcPr>
            <w:tcW w:w="386" w:type="dxa"/>
            <w:vMerge w:val="restart"/>
            <w:shd w:val="clear" w:color="000000" w:fill="auto"/>
            <w:textDirection w:val="tbRlV"/>
            <w:vAlign w:val="center"/>
          </w:tcPr>
          <w:p w:rsidR="004B380C" w:rsidRPr="00F94CED" w:rsidRDefault="004B380C" w:rsidP="002953DA">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起訖週次</w:t>
            </w:r>
          </w:p>
        </w:tc>
        <w:tc>
          <w:tcPr>
            <w:tcW w:w="493" w:type="dxa"/>
            <w:vMerge w:val="restart"/>
            <w:shd w:val="clear" w:color="000000" w:fill="auto"/>
            <w:textDirection w:val="tbRlV"/>
            <w:vAlign w:val="center"/>
          </w:tcPr>
          <w:p w:rsidR="004B380C" w:rsidRPr="00F94CED" w:rsidRDefault="004B380C" w:rsidP="002953DA">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起訖日期</w:t>
            </w:r>
          </w:p>
        </w:tc>
        <w:tc>
          <w:tcPr>
            <w:tcW w:w="448" w:type="dxa"/>
            <w:vMerge w:val="restart"/>
            <w:shd w:val="clear" w:color="000000" w:fill="auto"/>
            <w:textDirection w:val="tbRlV"/>
            <w:vAlign w:val="center"/>
          </w:tcPr>
          <w:p w:rsidR="004B380C" w:rsidRPr="00F94CED" w:rsidRDefault="004B380C" w:rsidP="002953DA">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主    題</w:t>
            </w:r>
          </w:p>
        </w:tc>
        <w:tc>
          <w:tcPr>
            <w:tcW w:w="448" w:type="dxa"/>
            <w:vMerge w:val="restart"/>
            <w:shd w:val="clear" w:color="000000" w:fill="auto"/>
            <w:textDirection w:val="tbRlV"/>
            <w:vAlign w:val="center"/>
          </w:tcPr>
          <w:p w:rsidR="004B380C" w:rsidRPr="00F94CED" w:rsidRDefault="004B380C" w:rsidP="002953DA">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單元名稱</w:t>
            </w:r>
          </w:p>
        </w:tc>
        <w:tc>
          <w:tcPr>
            <w:tcW w:w="2364" w:type="dxa"/>
            <w:gridSpan w:val="2"/>
            <w:shd w:val="clear" w:color="000000" w:fill="auto"/>
            <w:vAlign w:val="center"/>
          </w:tcPr>
          <w:p w:rsidR="004B380C" w:rsidRPr="00F94CED" w:rsidRDefault="004B380C" w:rsidP="008C3290">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學習重點</w:t>
            </w:r>
          </w:p>
        </w:tc>
        <w:tc>
          <w:tcPr>
            <w:tcW w:w="1276" w:type="dxa"/>
            <w:vMerge w:val="restart"/>
            <w:shd w:val="clear" w:color="000000" w:fill="auto"/>
            <w:vAlign w:val="center"/>
          </w:tcPr>
          <w:p w:rsidR="004B380C" w:rsidRPr="00F94CED" w:rsidRDefault="004B380C" w:rsidP="008C3290">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核心素養/具體內</w:t>
            </w:r>
            <w:r w:rsidR="00095A45" w:rsidRPr="00F94CED">
              <w:rPr>
                <w:rFonts w:ascii="新細明體" w:eastAsia="新細明體" w:hAnsi="新細明體" w:hint="eastAsia"/>
                <w:sz w:val="20"/>
              </w:rPr>
              <w:t>涵</w:t>
            </w:r>
          </w:p>
        </w:tc>
        <w:tc>
          <w:tcPr>
            <w:tcW w:w="1843" w:type="dxa"/>
            <w:vMerge w:val="restart"/>
            <w:shd w:val="clear" w:color="000000" w:fill="auto"/>
            <w:vAlign w:val="center"/>
          </w:tcPr>
          <w:p w:rsidR="004B380C" w:rsidRPr="00F94CED" w:rsidRDefault="004B380C" w:rsidP="008C3290">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教學目標</w:t>
            </w:r>
          </w:p>
        </w:tc>
        <w:tc>
          <w:tcPr>
            <w:tcW w:w="2268" w:type="dxa"/>
            <w:vMerge w:val="restart"/>
            <w:shd w:val="clear" w:color="000000" w:fill="auto"/>
            <w:vAlign w:val="center"/>
          </w:tcPr>
          <w:p w:rsidR="004B380C" w:rsidRPr="00F94CED" w:rsidRDefault="004B380C" w:rsidP="008C3290">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教學活動重點</w:t>
            </w:r>
          </w:p>
        </w:tc>
        <w:tc>
          <w:tcPr>
            <w:tcW w:w="425" w:type="dxa"/>
            <w:vMerge w:val="restart"/>
            <w:shd w:val="clear" w:color="000000" w:fill="auto"/>
            <w:textDirection w:val="tbRlV"/>
            <w:vAlign w:val="center"/>
          </w:tcPr>
          <w:p w:rsidR="004B380C" w:rsidRPr="00F94CED" w:rsidRDefault="004B380C" w:rsidP="008C3290">
            <w:pPr>
              <w:spacing w:line="0" w:lineRule="atLeast"/>
              <w:ind w:left="113" w:right="113"/>
              <w:contextualSpacing/>
              <w:mirrorIndents/>
              <w:jc w:val="center"/>
              <w:rPr>
                <w:rFonts w:ascii="新細明體" w:hAnsi="新細明體"/>
                <w:sz w:val="20"/>
                <w:szCs w:val="20"/>
              </w:rPr>
            </w:pPr>
            <w:r w:rsidRPr="00F94CED">
              <w:rPr>
                <w:rFonts w:ascii="新細明體" w:hAnsi="新細明體" w:hint="eastAsia"/>
                <w:sz w:val="20"/>
                <w:szCs w:val="20"/>
              </w:rPr>
              <w:t>教學節數</w:t>
            </w:r>
          </w:p>
        </w:tc>
        <w:tc>
          <w:tcPr>
            <w:tcW w:w="1276" w:type="dxa"/>
            <w:vMerge w:val="restart"/>
            <w:shd w:val="clear" w:color="000000" w:fill="auto"/>
            <w:vAlign w:val="center"/>
          </w:tcPr>
          <w:p w:rsidR="004B380C" w:rsidRPr="00F94CED" w:rsidRDefault="004B380C" w:rsidP="008C3290">
            <w:pPr>
              <w:spacing w:line="0" w:lineRule="atLeast"/>
              <w:contextualSpacing/>
              <w:mirrorIndents/>
              <w:jc w:val="center"/>
              <w:rPr>
                <w:rFonts w:ascii="新細明體" w:hAnsi="新細明體"/>
                <w:sz w:val="20"/>
                <w:szCs w:val="20"/>
              </w:rPr>
            </w:pPr>
            <w:r w:rsidRPr="00F94CED">
              <w:rPr>
                <w:rFonts w:ascii="新細明體" w:hAnsi="新細明體" w:hint="eastAsia"/>
                <w:sz w:val="20"/>
                <w:szCs w:val="20"/>
              </w:rPr>
              <w:t>教學資源</w:t>
            </w:r>
          </w:p>
        </w:tc>
        <w:tc>
          <w:tcPr>
            <w:tcW w:w="1275" w:type="dxa"/>
            <w:vMerge w:val="restart"/>
            <w:shd w:val="clear" w:color="000000" w:fill="auto"/>
            <w:textDirection w:val="tbRlV"/>
            <w:vAlign w:val="center"/>
          </w:tcPr>
          <w:p w:rsidR="004B380C" w:rsidRPr="00F94CED" w:rsidRDefault="004B380C" w:rsidP="008C3290">
            <w:pPr>
              <w:spacing w:line="0" w:lineRule="atLeast"/>
              <w:ind w:left="113" w:right="113"/>
              <w:contextualSpacing/>
              <w:mirrorIndents/>
              <w:jc w:val="center"/>
              <w:rPr>
                <w:rFonts w:ascii="新細明體" w:hAnsi="新細明體"/>
                <w:sz w:val="20"/>
                <w:szCs w:val="20"/>
              </w:rPr>
            </w:pPr>
            <w:r w:rsidRPr="00F94CED">
              <w:rPr>
                <w:rFonts w:ascii="新細明體" w:hAnsi="新細明體" w:hint="eastAsia"/>
                <w:sz w:val="20"/>
                <w:szCs w:val="20"/>
              </w:rPr>
              <w:t>評量方式</w:t>
            </w:r>
          </w:p>
        </w:tc>
        <w:tc>
          <w:tcPr>
            <w:tcW w:w="1276" w:type="dxa"/>
            <w:vMerge w:val="restart"/>
            <w:shd w:val="clear" w:color="000000" w:fill="auto"/>
            <w:vAlign w:val="center"/>
          </w:tcPr>
          <w:p w:rsidR="004B380C" w:rsidRPr="00F94CED" w:rsidRDefault="004B380C" w:rsidP="002953DA">
            <w:pPr>
              <w:pStyle w:val="2"/>
              <w:spacing w:line="0" w:lineRule="atLeast"/>
              <w:contextualSpacing/>
              <w:mirrorIndents/>
              <w:rPr>
                <w:rFonts w:ascii="新細明體" w:eastAsia="新細明體" w:hAnsi="新細明體"/>
                <w:sz w:val="20"/>
              </w:rPr>
            </w:pPr>
            <w:r w:rsidRPr="00F94CED">
              <w:rPr>
                <w:rFonts w:ascii="新細明體" w:eastAsia="新細明體" w:hAnsi="新細明體"/>
                <w:sz w:val="20"/>
              </w:rPr>
              <w:t>議題/</w:t>
            </w:r>
          </w:p>
          <w:p w:rsidR="004B380C" w:rsidRPr="00F94CED" w:rsidRDefault="004B380C" w:rsidP="002953DA">
            <w:pPr>
              <w:pStyle w:val="2"/>
              <w:spacing w:line="0" w:lineRule="atLeast"/>
              <w:contextualSpacing/>
              <w:mirrorIndents/>
              <w:rPr>
                <w:rFonts w:ascii="新細明體" w:eastAsia="新細明體" w:hAnsi="新細明體"/>
                <w:sz w:val="20"/>
              </w:rPr>
            </w:pPr>
            <w:r w:rsidRPr="00F94CED">
              <w:rPr>
                <w:rFonts w:ascii="新細明體" w:eastAsia="新細明體" w:hAnsi="新細明體"/>
                <w:sz w:val="20"/>
              </w:rPr>
              <w:t>議題實質內涵</w:t>
            </w:r>
          </w:p>
        </w:tc>
        <w:tc>
          <w:tcPr>
            <w:tcW w:w="1418" w:type="dxa"/>
            <w:vMerge w:val="restart"/>
            <w:shd w:val="clear" w:color="000000" w:fill="auto"/>
            <w:vAlign w:val="center"/>
          </w:tcPr>
          <w:p w:rsidR="004B380C" w:rsidRPr="00F94CED" w:rsidRDefault="004B380C" w:rsidP="002953DA">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跨領域/</w:t>
            </w:r>
          </w:p>
          <w:p w:rsidR="004B380C" w:rsidRPr="00F94CED" w:rsidRDefault="004B380C" w:rsidP="002953DA">
            <w:pPr>
              <w:pStyle w:val="2"/>
              <w:spacing w:line="0" w:lineRule="atLeast"/>
              <w:contextualSpacing/>
              <w:mirrorIndents/>
              <w:rPr>
                <w:rFonts w:ascii="新細明體" w:eastAsia="新細明體" w:hAnsi="新細明體"/>
                <w:sz w:val="20"/>
              </w:rPr>
            </w:pPr>
            <w:r w:rsidRPr="00F94CED">
              <w:rPr>
                <w:rFonts w:ascii="新細明體" w:eastAsia="新細明體" w:hAnsi="新細明體" w:hint="eastAsia"/>
                <w:sz w:val="20"/>
              </w:rPr>
              <w:t>跨領域協同教學</w:t>
            </w:r>
          </w:p>
        </w:tc>
      </w:tr>
      <w:tr w:rsidR="004B380C" w:rsidRPr="00F94CED" w:rsidTr="00F979D8">
        <w:trPr>
          <w:cantSplit/>
          <w:trHeight w:val="668"/>
          <w:tblHeader/>
        </w:trPr>
        <w:tc>
          <w:tcPr>
            <w:tcW w:w="386" w:type="dxa"/>
            <w:vMerge/>
            <w:textDirection w:val="tbRlV"/>
            <w:vAlign w:val="center"/>
          </w:tcPr>
          <w:p w:rsidR="004B380C" w:rsidRPr="00F94CED" w:rsidRDefault="004B380C" w:rsidP="008C3290">
            <w:pPr>
              <w:spacing w:line="0" w:lineRule="atLeast"/>
              <w:contextualSpacing/>
              <w:mirrorIndents/>
              <w:jc w:val="center"/>
              <w:rPr>
                <w:rFonts w:ascii="新細明體" w:hAnsi="新細明體"/>
                <w:sz w:val="20"/>
                <w:szCs w:val="20"/>
              </w:rPr>
            </w:pPr>
          </w:p>
        </w:tc>
        <w:tc>
          <w:tcPr>
            <w:tcW w:w="493" w:type="dxa"/>
            <w:vMerge/>
            <w:vAlign w:val="center"/>
          </w:tcPr>
          <w:p w:rsidR="004B380C" w:rsidRPr="00F94CED" w:rsidRDefault="004B380C" w:rsidP="008C3290">
            <w:pPr>
              <w:spacing w:line="0" w:lineRule="atLeast"/>
              <w:contextualSpacing/>
              <w:mirrorIndents/>
              <w:jc w:val="center"/>
              <w:rPr>
                <w:rFonts w:ascii="新細明體" w:hAnsi="新細明體"/>
                <w:sz w:val="20"/>
                <w:szCs w:val="20"/>
              </w:rPr>
            </w:pPr>
          </w:p>
        </w:tc>
        <w:tc>
          <w:tcPr>
            <w:tcW w:w="448" w:type="dxa"/>
            <w:vMerge/>
            <w:textDirection w:val="tbRlV"/>
            <w:vAlign w:val="center"/>
          </w:tcPr>
          <w:p w:rsidR="004B380C" w:rsidRPr="00F94CED" w:rsidRDefault="004B380C" w:rsidP="008C3290">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rsidR="004B380C" w:rsidRPr="00F94CED" w:rsidRDefault="004B380C" w:rsidP="008C3290">
            <w:pPr>
              <w:spacing w:line="0" w:lineRule="atLeast"/>
              <w:ind w:left="57" w:right="113" w:firstLine="40"/>
              <w:contextualSpacing/>
              <w:mirrorIndents/>
              <w:jc w:val="center"/>
              <w:rPr>
                <w:rFonts w:ascii="新細明體" w:hAnsi="新細明體"/>
                <w:sz w:val="20"/>
                <w:szCs w:val="20"/>
              </w:rPr>
            </w:pPr>
          </w:p>
        </w:tc>
        <w:tc>
          <w:tcPr>
            <w:tcW w:w="1230" w:type="dxa"/>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r w:rsidRPr="00F94CED">
              <w:rPr>
                <w:rFonts w:ascii="新細明體" w:hAnsi="新細明體" w:hint="eastAsia"/>
                <w:sz w:val="20"/>
                <w:szCs w:val="20"/>
              </w:rPr>
              <w:t>學習表現</w:t>
            </w:r>
          </w:p>
        </w:tc>
        <w:tc>
          <w:tcPr>
            <w:tcW w:w="1134" w:type="dxa"/>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r w:rsidRPr="00F94CED">
              <w:rPr>
                <w:rFonts w:ascii="新細明體" w:hAnsi="新細明體" w:hint="eastAsia"/>
                <w:sz w:val="20"/>
                <w:szCs w:val="20"/>
              </w:rPr>
              <w:t>學習內容</w:t>
            </w:r>
          </w:p>
        </w:tc>
        <w:tc>
          <w:tcPr>
            <w:tcW w:w="1276" w:type="dxa"/>
            <w:vMerge/>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p>
        </w:tc>
        <w:tc>
          <w:tcPr>
            <w:tcW w:w="1843" w:type="dxa"/>
            <w:vMerge/>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p>
        </w:tc>
        <w:tc>
          <w:tcPr>
            <w:tcW w:w="2268" w:type="dxa"/>
            <w:vMerge/>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p>
        </w:tc>
        <w:tc>
          <w:tcPr>
            <w:tcW w:w="425" w:type="dxa"/>
            <w:vMerge/>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p>
        </w:tc>
        <w:tc>
          <w:tcPr>
            <w:tcW w:w="1276" w:type="dxa"/>
            <w:vMerge/>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p>
        </w:tc>
        <w:tc>
          <w:tcPr>
            <w:tcW w:w="1275" w:type="dxa"/>
            <w:vMerge/>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p>
        </w:tc>
        <w:tc>
          <w:tcPr>
            <w:tcW w:w="1276" w:type="dxa"/>
            <w:vMerge/>
            <w:vAlign w:val="center"/>
          </w:tcPr>
          <w:p w:rsidR="004B380C" w:rsidRPr="00F94CED" w:rsidRDefault="004B380C" w:rsidP="008C3290">
            <w:pPr>
              <w:spacing w:line="0" w:lineRule="atLeast"/>
              <w:ind w:left="57" w:right="57"/>
              <w:contextualSpacing/>
              <w:mirrorIndents/>
              <w:jc w:val="center"/>
              <w:rPr>
                <w:rFonts w:ascii="新細明體" w:hAnsi="新細明體"/>
                <w:sz w:val="20"/>
                <w:szCs w:val="20"/>
              </w:rPr>
            </w:pPr>
          </w:p>
        </w:tc>
        <w:tc>
          <w:tcPr>
            <w:tcW w:w="1418" w:type="dxa"/>
            <w:vMerge/>
          </w:tcPr>
          <w:p w:rsidR="004B380C" w:rsidRPr="00F94CED" w:rsidRDefault="004B380C" w:rsidP="008C3290">
            <w:pPr>
              <w:spacing w:line="0" w:lineRule="atLeast"/>
              <w:ind w:left="57" w:right="57"/>
              <w:contextualSpacing/>
              <w:mirrorIndents/>
              <w:jc w:val="center"/>
              <w:rPr>
                <w:rFonts w:ascii="新細明體" w:hAnsi="新細明體"/>
                <w:sz w:val="20"/>
                <w:szCs w:val="20"/>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t>第一週</w:t>
            </w:r>
          </w:p>
        </w:tc>
        <w:tc>
          <w:tcPr>
            <w:tcW w:w="493" w:type="dxa"/>
            <w:vAlign w:val="center"/>
          </w:tcPr>
          <w:p w:rsidR="00545468" w:rsidRPr="00220C88" w:rsidRDefault="00545468" w:rsidP="00203D40">
            <w:pPr>
              <w:jc w:val="center"/>
              <w:rPr>
                <w:rFonts w:ascii="新細明體" w:hAnsi="新細明體"/>
                <w:sz w:val="16"/>
                <w:szCs w:val="16"/>
              </w:rPr>
            </w:pPr>
            <w:r>
              <w:rPr>
                <w:rFonts w:ascii="新細明體" w:hAnsi="新細明體" w:hint="eastAsia"/>
                <w:sz w:val="16"/>
                <w:szCs w:val="16"/>
              </w:rPr>
              <w:t>8/29</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9/</w:t>
            </w:r>
            <w:r>
              <w:rPr>
                <w:rFonts w:ascii="新細明體" w:hAnsi="新細明體" w:hint="eastAsia"/>
                <w:sz w:val="16"/>
                <w:szCs w:val="16"/>
              </w:rPr>
              <w:t>2</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第一單元 </w:t>
            </w:r>
            <w:r w:rsidRPr="00F94CED">
              <w:rPr>
                <w:rFonts w:ascii="新細明體" w:hAnsi="新細明體" w:hint="eastAsia"/>
                <w:sz w:val="16"/>
                <w:szCs w:val="16"/>
              </w:rPr>
              <w:t>現代的電器</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第一課 </w:t>
            </w:r>
            <w:r w:rsidRPr="00F94CED">
              <w:rPr>
                <w:rFonts w:ascii="新細明體" w:hAnsi="新細明體" w:hint="eastAsia"/>
                <w:sz w:val="16"/>
                <w:szCs w:val="16"/>
              </w:rPr>
              <w:t>電腦賣果子</w:t>
            </w:r>
          </w:p>
        </w:tc>
        <w:tc>
          <w:tcPr>
            <w:tcW w:w="1230" w:type="dxa"/>
          </w:tcPr>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1-Ⅲ-2 能主動注意並理解科技、資訊及各類媒體的閩南語訊息。</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2-Ⅲ-1 能妥善運用科技媒材增進閩南語的口說能力。</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3-Ⅲ-4 能主動利用資訊科技和媒體，進行閩南語文的閱讀。</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4-Ⅲ-1 能以簡單的閩南語文寫出日常生活相關的短文。</w:t>
            </w:r>
          </w:p>
        </w:tc>
        <w:tc>
          <w:tcPr>
            <w:tcW w:w="1134" w:type="dxa"/>
          </w:tcPr>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Aa-Ⅲ-2漢字書寫。</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Ab-Ⅲ-1語詞運用。</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Ab-Ⅲ-2句型運用。</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Ab-Ⅲ-3方音差異。</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Ab-Ⅲ-4文白異讀。</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Ac-Ⅲ-1生活故事。</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Be-Ⅲ-1數位資源。</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Be-Ⅲ-2影音媒材。</w:t>
            </w:r>
          </w:p>
        </w:tc>
        <w:tc>
          <w:tcPr>
            <w:tcW w:w="1276" w:type="dxa"/>
          </w:tcPr>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07685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閩-E-B2</w:t>
            </w:r>
          </w:p>
        </w:tc>
        <w:tc>
          <w:tcPr>
            <w:tcW w:w="1843" w:type="dxa"/>
          </w:tcPr>
          <w:p w:rsidR="00545468" w:rsidRPr="00F94CED" w:rsidRDefault="00545468" w:rsidP="0007685D">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透過課文情境，讓學生了解電腦網路的各項功能，並期望學生能正確及適度的使用電腦。</w:t>
            </w:r>
          </w:p>
          <w:p w:rsidR="00545468" w:rsidRPr="00F94CED" w:rsidRDefault="00545468" w:rsidP="0007685D">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藉「語詞遊樂園」讓學生聽懂並說出各種科技產品的閩南語說法。</w:t>
            </w:r>
          </w:p>
        </w:tc>
        <w:tc>
          <w:tcPr>
            <w:tcW w:w="2268" w:type="dxa"/>
          </w:tcPr>
          <w:p w:rsidR="00545468" w:rsidRPr="00F94CED" w:rsidRDefault="00545468" w:rsidP="0007685D">
            <w:pPr>
              <w:pStyle w:val="a9"/>
              <w:adjustRightInd w:val="0"/>
              <w:snapToGrid w:val="0"/>
              <w:spacing w:line="240" w:lineRule="exact"/>
              <w:ind w:leftChars="10" w:left="24" w:rightChars="10" w:right="24"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教師問學生：「教室裡面有啥物物件佮電有關係？佗一種是恁上愛用的物件？講一寡恁的理由。」</w:t>
            </w:r>
          </w:p>
          <w:p w:rsidR="00545468" w:rsidRPr="00F94CED" w:rsidRDefault="00545468" w:rsidP="0007685D">
            <w:pPr>
              <w:pStyle w:val="a9"/>
              <w:adjustRightInd w:val="0"/>
              <w:snapToGrid w:val="0"/>
              <w:spacing w:line="240" w:lineRule="exact"/>
              <w:ind w:leftChars="10" w:left="24" w:rightChars="10" w:right="24"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教師請學生看課文情境圖，並說一說自己會利用電腦做哪些事？由此導入本課主題。</w:t>
            </w:r>
          </w:p>
          <w:p w:rsidR="00545468" w:rsidRPr="00F94CED" w:rsidRDefault="00545468" w:rsidP="0007685D">
            <w:pPr>
              <w:pStyle w:val="a9"/>
              <w:adjustRightInd w:val="0"/>
              <w:snapToGrid w:val="0"/>
              <w:spacing w:line="240" w:lineRule="exact"/>
              <w:ind w:leftChars="10" w:left="24" w:rightChars="10" w:right="24" w:firstLineChars="1" w:firstLine="2"/>
              <w:jc w:val="left"/>
              <w:rPr>
                <w:rFonts w:ascii="新細明體" w:hAnsi="新細明體"/>
                <w:szCs w:val="16"/>
              </w:rPr>
            </w:pPr>
            <w:r w:rsidRPr="00F94CED">
              <w:rPr>
                <w:rFonts w:ascii="新細明體" w:hAnsi="新細明體" w:hint="eastAsia"/>
                <w:szCs w:val="16"/>
              </w:rPr>
              <w:t>3.教師播放教學媒體帶領學生朗讀課文，為學生解說新詞、句意及課文內容。教師再領讀一次，之後由教師和學生或學生分兩組以角色扮演方式，再念一次課文，交換角色再念一次。</w:t>
            </w:r>
          </w:p>
          <w:p w:rsidR="00545468" w:rsidRPr="00F94CED" w:rsidRDefault="00545468" w:rsidP="0007685D">
            <w:pPr>
              <w:pStyle w:val="a9"/>
              <w:adjustRightInd w:val="0"/>
              <w:snapToGrid w:val="0"/>
              <w:spacing w:line="240" w:lineRule="exact"/>
              <w:ind w:leftChars="10" w:left="24" w:rightChars="10" w:right="24" w:firstLineChars="1" w:firstLine="2"/>
              <w:jc w:val="left"/>
              <w:rPr>
                <w:rFonts w:ascii="新細明體" w:hAnsi="新細明體"/>
                <w:szCs w:val="16"/>
              </w:rPr>
            </w:pPr>
            <w:r w:rsidRPr="00F94CED">
              <w:rPr>
                <w:rFonts w:ascii="新細明體" w:hAnsi="新細明體" w:hint="eastAsia"/>
                <w:szCs w:val="16"/>
              </w:rPr>
              <w:t>4.教師就課文內容，講述電腦除了「上網」、「寫批」、「講電話」、「買物件」和「賣物件」以外，進一步與學生討論與電腦相關的功能、周邊之附屬設備，及電腦與網路對現代人生活的影響，也可藉此融入資訊教育。</w:t>
            </w:r>
          </w:p>
          <w:p w:rsidR="00545468" w:rsidRPr="00F94CED" w:rsidRDefault="00545468" w:rsidP="00282E67">
            <w:pPr>
              <w:pStyle w:val="a9"/>
              <w:adjustRightInd w:val="0"/>
              <w:snapToGrid w:val="0"/>
              <w:spacing w:line="240" w:lineRule="exact"/>
              <w:ind w:leftChars="10" w:left="24" w:rightChars="10" w:right="24" w:firstLineChars="1" w:firstLine="2"/>
              <w:jc w:val="left"/>
              <w:rPr>
                <w:rFonts w:ascii="新細明體" w:hAnsi="新細明體"/>
                <w:szCs w:val="16"/>
              </w:rPr>
            </w:pPr>
            <w:r w:rsidRPr="00F94CED">
              <w:rPr>
                <w:rFonts w:ascii="新細明體" w:hAnsi="新細明體" w:hint="eastAsia"/>
                <w:szCs w:val="16"/>
              </w:rPr>
              <w:t>5.教師播放教學媒體，指導學生逐一念誦語詞，請學生在課本上依序指出正確的語詞，並跟著念誦。</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B17C90">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B17C90">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sz w:val="16"/>
                <w:szCs w:val="16"/>
              </w:rPr>
              <w:t>1.</w:t>
            </w:r>
            <w:r w:rsidRPr="00F94CED">
              <w:rPr>
                <w:rFonts w:ascii="新細明體" w:hAnsi="新細明體" w:hint="eastAsia"/>
                <w:sz w:val="16"/>
                <w:szCs w:val="16"/>
              </w:rPr>
              <w:t>口頭評量</w:t>
            </w:r>
          </w:p>
          <w:p w:rsidR="00545468" w:rsidRPr="00F94CED" w:rsidRDefault="00545468" w:rsidP="00B17C90">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sz w:val="16"/>
                <w:szCs w:val="16"/>
              </w:rPr>
              <w:t>2.</w:t>
            </w:r>
            <w:r w:rsidRPr="00F94CED">
              <w:rPr>
                <w:rFonts w:ascii="新細明體" w:hAnsi="新細明體" w:hint="eastAsia"/>
                <w:sz w:val="16"/>
                <w:szCs w:val="16"/>
              </w:rPr>
              <w:t>討論活動</w:t>
            </w:r>
          </w:p>
          <w:p w:rsidR="00545468" w:rsidRPr="00F94CED" w:rsidRDefault="00545468" w:rsidP="00B17C90">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sz w:val="16"/>
                <w:szCs w:val="16"/>
              </w:rPr>
              <w:t>3.</w:t>
            </w:r>
            <w:r w:rsidRPr="00F94CED">
              <w:rPr>
                <w:rFonts w:ascii="新細明體" w:hAnsi="新細明體" w:hint="eastAsia"/>
                <w:sz w:val="16"/>
                <w:szCs w:val="16"/>
              </w:rPr>
              <w:t>遊戲評量</w:t>
            </w:r>
          </w:p>
        </w:tc>
        <w:tc>
          <w:tcPr>
            <w:tcW w:w="1276" w:type="dxa"/>
          </w:tcPr>
          <w:p w:rsidR="00545468" w:rsidRPr="00F94CED" w:rsidRDefault="00545468" w:rsidP="00B17C90">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【科技教育】</w:t>
            </w:r>
          </w:p>
          <w:p w:rsidR="00545468" w:rsidRPr="00F94CED" w:rsidRDefault="00545468" w:rsidP="00B17C90">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科E1</w:t>
            </w:r>
            <w:r>
              <w:rPr>
                <w:rFonts w:ascii="新細明體" w:hAnsi="新細明體" w:hint="eastAsia"/>
                <w:sz w:val="16"/>
                <w:szCs w:val="16"/>
              </w:rPr>
              <w:t xml:space="preserve"> </w:t>
            </w:r>
            <w:r w:rsidRPr="00F94CED">
              <w:rPr>
                <w:rFonts w:ascii="新細明體" w:hAnsi="新細明體" w:hint="eastAsia"/>
                <w:sz w:val="16"/>
                <w:szCs w:val="16"/>
              </w:rPr>
              <w:t>了解平日常見科技產品的用途與運作方式。</w:t>
            </w:r>
          </w:p>
          <w:p w:rsidR="00545468" w:rsidRPr="00F94CED" w:rsidRDefault="00545468" w:rsidP="00B17C90">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科E9</w:t>
            </w:r>
            <w:r>
              <w:rPr>
                <w:rFonts w:ascii="新細明體" w:hAnsi="新細明體" w:hint="eastAsia"/>
                <w:sz w:val="16"/>
                <w:szCs w:val="16"/>
              </w:rPr>
              <w:t xml:space="preserve"> </w:t>
            </w:r>
            <w:r w:rsidRPr="00F94CED">
              <w:rPr>
                <w:rFonts w:ascii="新細明體" w:hAnsi="新細明體" w:hint="eastAsia"/>
                <w:sz w:val="16"/>
                <w:szCs w:val="16"/>
              </w:rPr>
              <w:t>具備與他人團隊合作的能力。</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第二週</w:t>
            </w:r>
          </w:p>
        </w:tc>
        <w:tc>
          <w:tcPr>
            <w:tcW w:w="493" w:type="dxa"/>
            <w:vAlign w:val="center"/>
          </w:tcPr>
          <w:p w:rsidR="00545468" w:rsidRPr="00220C88" w:rsidRDefault="00545468" w:rsidP="00203D40">
            <w:pPr>
              <w:jc w:val="center"/>
              <w:rPr>
                <w:rFonts w:ascii="新細明體" w:hAnsi="新細明體"/>
                <w:sz w:val="16"/>
                <w:szCs w:val="16"/>
              </w:rPr>
            </w:pPr>
            <w:r>
              <w:rPr>
                <w:rFonts w:ascii="新細明體" w:hAnsi="新細明體" w:hint="eastAsia"/>
                <w:sz w:val="16"/>
                <w:szCs w:val="16"/>
              </w:rPr>
              <w:t>9/5</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9/</w:t>
            </w:r>
            <w:r>
              <w:rPr>
                <w:rFonts w:ascii="新細明體" w:hAnsi="新細明體" w:hint="eastAsia"/>
                <w:sz w:val="16"/>
                <w:szCs w:val="16"/>
              </w:rPr>
              <w:t>9</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第一單元 </w:t>
            </w:r>
            <w:r w:rsidRPr="00F94CED">
              <w:rPr>
                <w:rFonts w:ascii="新細明體" w:hAnsi="新細明體" w:hint="eastAsia"/>
                <w:sz w:val="16"/>
                <w:szCs w:val="16"/>
              </w:rPr>
              <w:t>現代的電器</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第一課 </w:t>
            </w:r>
            <w:r w:rsidRPr="00F94CED">
              <w:rPr>
                <w:rFonts w:ascii="新細明體" w:hAnsi="新細明體" w:hint="eastAsia"/>
                <w:sz w:val="16"/>
                <w:szCs w:val="16"/>
              </w:rPr>
              <w:t>電腦賣果子</w:t>
            </w:r>
          </w:p>
        </w:tc>
        <w:tc>
          <w:tcPr>
            <w:tcW w:w="1230" w:type="dxa"/>
          </w:tcPr>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1-Ⅲ-2 能主動注意並理解科技、資訊及各類媒體的閩南語訊息。</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2-Ⅲ-1 能妥善運用科技媒材增進閩南語的口說能力。</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3-Ⅲ-4 能主動利用資訊科技和媒體，進行閩南語文的閱讀。</w:t>
            </w:r>
          </w:p>
        </w:tc>
        <w:tc>
          <w:tcPr>
            <w:tcW w:w="1134" w:type="dxa"/>
          </w:tcPr>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Ab-Ⅲ-1語詞運用。</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Ab-Ⅲ-2句型運用。</w:t>
            </w:r>
          </w:p>
          <w:p w:rsidR="00545468" w:rsidRPr="00F94CED" w:rsidRDefault="00545468" w:rsidP="00282E67">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Ab-Ⅲ-4文白異讀。</w:t>
            </w:r>
          </w:p>
        </w:tc>
        <w:tc>
          <w:tcPr>
            <w:tcW w:w="1276" w:type="dxa"/>
          </w:tcPr>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閩-E-B2</w:t>
            </w:r>
          </w:p>
        </w:tc>
        <w:tc>
          <w:tcPr>
            <w:tcW w:w="1843" w:type="dxa"/>
          </w:tcPr>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1.依「相招來開講」的句型及語詞練習對話，增強學生閩南語的對話能力。</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2.藉由「試看覓」、「練習」等習題，驗收學生學習成效。</w:t>
            </w:r>
          </w:p>
        </w:tc>
        <w:tc>
          <w:tcPr>
            <w:tcW w:w="2268" w:type="dxa"/>
          </w:tcPr>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師播放教學媒體，指導學生念誦「相招來開講」第一句「電腦會當查資料佮買物件。」說明「……會當……佮……」。這句話的句型是聯立數個動賓結構語詞，如「查資料佮買物件」表示電腦可以做到這些事情的意思。並請學生替換括弧內語詞練習句子。</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教師再教導學生說第二句「用（手機仔）來（講電話）抑是（翕相），攏真方便。」說明「用……來……抑是……」這句話的句型是列舉兩個語詞，如（講電話）抑是（翕相），以表示某種物品可以拿來做……或是……等功用。教師請學生替換其他適當語詞，替換圖框內語詞進行句子練習</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3.教師播放教學媒體，請學生聽「試看覓」題目內容，按照謎面的提示猜猜看答案是哪一個科技產品。</w:t>
            </w:r>
          </w:p>
          <w:p w:rsidR="00545468" w:rsidRPr="00F94CED" w:rsidRDefault="00545468" w:rsidP="00454BA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4.教師播放教學媒體，請學生依據聽到的內容，於空格處填上正確答案(可填寫代號，亦可書寫漢字)。</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4A5FF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4A5FF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sz w:val="16"/>
                <w:szCs w:val="16"/>
              </w:rPr>
              <w:t>1.</w:t>
            </w:r>
            <w:r w:rsidRPr="00F94CED">
              <w:rPr>
                <w:rFonts w:ascii="新細明體" w:hAnsi="新細明體" w:hint="eastAsia"/>
                <w:sz w:val="16"/>
                <w:szCs w:val="16"/>
              </w:rPr>
              <w:t>口頭評量</w:t>
            </w:r>
          </w:p>
          <w:p w:rsidR="00545468" w:rsidRPr="00F94CED" w:rsidRDefault="00545468" w:rsidP="004A5FF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sz w:val="16"/>
                <w:szCs w:val="16"/>
              </w:rPr>
              <w:t>2.</w:t>
            </w:r>
            <w:r w:rsidRPr="00F94CED">
              <w:rPr>
                <w:rFonts w:ascii="新細明體" w:hAnsi="新細明體" w:hint="eastAsia"/>
                <w:sz w:val="16"/>
                <w:szCs w:val="16"/>
              </w:rPr>
              <w:t>討論活動</w:t>
            </w:r>
          </w:p>
          <w:p w:rsidR="00545468" w:rsidRPr="00F94CED" w:rsidRDefault="00545468" w:rsidP="004A5FFD">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sz w:val="16"/>
                <w:szCs w:val="16"/>
              </w:rPr>
              <w:t>3.</w:t>
            </w:r>
            <w:r w:rsidRPr="00F94CED">
              <w:rPr>
                <w:rFonts w:ascii="新細明體" w:hAnsi="新細明體" w:hint="eastAsia"/>
                <w:sz w:val="16"/>
                <w:szCs w:val="16"/>
              </w:rPr>
              <w:t>紙筆測驗</w:t>
            </w:r>
          </w:p>
        </w:tc>
        <w:tc>
          <w:tcPr>
            <w:tcW w:w="1276" w:type="dxa"/>
          </w:tcPr>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【科技教育】</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科E1</w:t>
            </w:r>
            <w:r>
              <w:rPr>
                <w:rFonts w:ascii="新細明體" w:hAnsi="新細明體" w:hint="eastAsia"/>
                <w:sz w:val="16"/>
                <w:szCs w:val="16"/>
              </w:rPr>
              <w:t xml:space="preserve"> </w:t>
            </w:r>
            <w:r w:rsidRPr="00F94CED">
              <w:rPr>
                <w:rFonts w:ascii="新細明體" w:hAnsi="新細明體" w:hint="eastAsia"/>
                <w:sz w:val="16"/>
                <w:szCs w:val="16"/>
              </w:rPr>
              <w:t>了解平日常見科技產品的用途與運作方式。</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科E9</w:t>
            </w:r>
            <w:r>
              <w:rPr>
                <w:rFonts w:ascii="新細明體" w:hAnsi="新細明體" w:hint="eastAsia"/>
                <w:sz w:val="16"/>
                <w:szCs w:val="16"/>
              </w:rPr>
              <w:t xml:space="preserve"> </w:t>
            </w:r>
            <w:r w:rsidRPr="00F94CED">
              <w:rPr>
                <w:rFonts w:ascii="新細明體" w:hAnsi="新細明體" w:hint="eastAsia"/>
                <w:sz w:val="16"/>
                <w:szCs w:val="16"/>
              </w:rPr>
              <w:t>具備與他人團隊合作的能力。</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第三週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9/1</w:t>
            </w:r>
            <w:r>
              <w:rPr>
                <w:rFonts w:ascii="新細明體" w:hAnsi="新細明體" w:hint="eastAsia"/>
                <w:sz w:val="16"/>
                <w:szCs w:val="16"/>
              </w:rPr>
              <w:t>2</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9/1</w:t>
            </w:r>
            <w:r>
              <w:rPr>
                <w:rFonts w:ascii="新細明體" w:hAnsi="新細明體" w:hint="eastAsia"/>
                <w:sz w:val="16"/>
                <w:szCs w:val="16"/>
              </w:rPr>
              <w:t>6</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第一單元 </w:t>
            </w:r>
            <w:r w:rsidRPr="00F94CED">
              <w:rPr>
                <w:rFonts w:ascii="新細明體" w:hAnsi="新細明體" w:hint="eastAsia"/>
                <w:sz w:val="16"/>
                <w:szCs w:val="16"/>
              </w:rPr>
              <w:t>現代的電器</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第一課 </w:t>
            </w:r>
            <w:r w:rsidRPr="00F94CED">
              <w:rPr>
                <w:rFonts w:ascii="新細明體" w:hAnsi="新細明體" w:hint="eastAsia"/>
                <w:sz w:val="16"/>
                <w:szCs w:val="16"/>
              </w:rPr>
              <w:t>電腦賣果子</w:t>
            </w:r>
          </w:p>
        </w:tc>
        <w:tc>
          <w:tcPr>
            <w:tcW w:w="1230" w:type="dxa"/>
          </w:tcPr>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1-Ⅲ-2 能主動注意並理解科技、資訊及各類媒體的閩南語訊息。</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2-Ⅲ-1 能妥善運用科技媒材增進閩南語的口說能力。</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282E67">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3-Ⅲ-4 能主動利用資訊科技和媒體，進行閩南語文的閱讀。</w:t>
            </w:r>
          </w:p>
        </w:tc>
        <w:tc>
          <w:tcPr>
            <w:tcW w:w="1134" w:type="dxa"/>
          </w:tcPr>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Ab-Ⅲ-1語詞運用。</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Ab-Ⅲ-2句型運用。</w:t>
            </w:r>
          </w:p>
          <w:p w:rsidR="00545468" w:rsidRPr="00F94CED" w:rsidRDefault="00545468" w:rsidP="00282E67">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Ab-Ⅲ-4文白異讀。</w:t>
            </w:r>
          </w:p>
        </w:tc>
        <w:tc>
          <w:tcPr>
            <w:tcW w:w="1276" w:type="dxa"/>
          </w:tcPr>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閩-E-B2</w:t>
            </w:r>
          </w:p>
        </w:tc>
        <w:tc>
          <w:tcPr>
            <w:tcW w:w="1843" w:type="dxa"/>
          </w:tcPr>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w:t>
            </w:r>
            <w:r w:rsidRPr="00F94CED">
              <w:rPr>
                <w:rFonts w:ascii="新細明體" w:hAnsi="新細明體"/>
                <w:sz w:val="16"/>
                <w:szCs w:val="16"/>
              </w:rPr>
              <w:t>.</w:t>
            </w:r>
            <w:r w:rsidRPr="00F94CED">
              <w:rPr>
                <w:rFonts w:ascii="新細明體" w:hAnsi="新細明體" w:hint="eastAsia"/>
                <w:sz w:val="16"/>
                <w:szCs w:val="16"/>
              </w:rPr>
              <w:t>藉由「音標大放送」認識並熟讀鼻化韻「</w:t>
            </w:r>
            <w:r w:rsidRPr="00F94CED">
              <w:rPr>
                <w:rFonts w:ascii="新細明體" w:hAnsi="新細明體"/>
                <w:sz w:val="16"/>
                <w:szCs w:val="16"/>
              </w:rPr>
              <w:t>ann</w:t>
            </w:r>
            <w:r w:rsidRPr="00F94CED">
              <w:rPr>
                <w:rFonts w:ascii="新細明體" w:hAnsi="新細明體" w:hint="eastAsia"/>
                <w:sz w:val="16"/>
                <w:szCs w:val="16"/>
              </w:rPr>
              <w:t>、</w:t>
            </w:r>
            <w:r w:rsidRPr="00F94CED">
              <w:rPr>
                <w:rFonts w:ascii="新細明體" w:hAnsi="新細明體"/>
                <w:sz w:val="16"/>
                <w:szCs w:val="16"/>
              </w:rPr>
              <w:t>inn</w:t>
            </w:r>
            <w:r w:rsidRPr="00F94CED">
              <w:rPr>
                <w:rFonts w:ascii="新細明體" w:hAnsi="新細明體" w:hint="eastAsia"/>
                <w:sz w:val="16"/>
                <w:szCs w:val="16"/>
              </w:rPr>
              <w:t>、</w:t>
            </w:r>
            <w:r w:rsidRPr="00F94CED">
              <w:rPr>
                <w:rFonts w:ascii="新細明體" w:hAnsi="新細明體"/>
                <w:sz w:val="16"/>
                <w:szCs w:val="16"/>
              </w:rPr>
              <w:t>enn</w:t>
            </w:r>
            <w:r w:rsidRPr="00F94CED">
              <w:rPr>
                <w:rFonts w:ascii="新細明體" w:hAnsi="新細明體" w:hint="eastAsia"/>
                <w:sz w:val="16"/>
                <w:szCs w:val="16"/>
              </w:rPr>
              <w:t>、</w:t>
            </w:r>
            <w:r w:rsidRPr="00F94CED">
              <w:rPr>
                <w:rFonts w:ascii="新細明體" w:hAnsi="新細明體"/>
                <w:sz w:val="16"/>
                <w:szCs w:val="16"/>
              </w:rPr>
              <w:t>onn</w:t>
            </w:r>
            <w:r w:rsidRPr="00F94CED">
              <w:rPr>
                <w:rFonts w:ascii="新細明體" w:hAnsi="新細明體" w:hint="eastAsia"/>
                <w:sz w:val="16"/>
                <w:szCs w:val="16"/>
              </w:rPr>
              <w:t>」。</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2.透過「音標練習」，驗收學生是否能判斷鼻化韻語詞。</w:t>
            </w:r>
          </w:p>
        </w:tc>
        <w:tc>
          <w:tcPr>
            <w:tcW w:w="2268" w:type="dxa"/>
          </w:tcPr>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1.教師播放教學媒體，並講解「</w:t>
            </w:r>
            <w:r w:rsidRPr="00F94CED">
              <w:rPr>
                <w:rFonts w:ascii="新細明體" w:hAnsi="新細明體"/>
                <w:sz w:val="16"/>
                <w:szCs w:val="16"/>
              </w:rPr>
              <w:t>ann</w:t>
            </w:r>
            <w:r w:rsidRPr="00F94CED">
              <w:rPr>
                <w:rFonts w:ascii="新細明體" w:hAnsi="新細明體" w:hint="eastAsia"/>
                <w:sz w:val="16"/>
                <w:szCs w:val="16"/>
              </w:rPr>
              <w:t>、</w:t>
            </w:r>
            <w:r w:rsidRPr="00F94CED">
              <w:rPr>
                <w:rFonts w:ascii="新細明體" w:hAnsi="新細明體"/>
                <w:sz w:val="16"/>
                <w:szCs w:val="16"/>
              </w:rPr>
              <w:t>inn</w:t>
            </w:r>
            <w:r w:rsidRPr="00F94CED">
              <w:rPr>
                <w:rFonts w:ascii="新細明體" w:hAnsi="新細明體" w:hint="eastAsia"/>
                <w:sz w:val="16"/>
                <w:szCs w:val="16"/>
              </w:rPr>
              <w:t>、</w:t>
            </w:r>
            <w:r w:rsidRPr="00F94CED">
              <w:rPr>
                <w:rFonts w:ascii="新細明體" w:hAnsi="新細明體"/>
                <w:sz w:val="16"/>
                <w:szCs w:val="16"/>
              </w:rPr>
              <w:t>enn</w:t>
            </w:r>
            <w:r w:rsidRPr="00F94CED">
              <w:rPr>
                <w:rFonts w:ascii="新細明體" w:hAnsi="新細明體" w:hint="eastAsia"/>
                <w:sz w:val="16"/>
                <w:szCs w:val="16"/>
              </w:rPr>
              <w:t>、</w:t>
            </w:r>
            <w:r w:rsidRPr="00F94CED">
              <w:rPr>
                <w:rFonts w:ascii="新細明體" w:hAnsi="新細明體"/>
                <w:sz w:val="16"/>
                <w:szCs w:val="16"/>
              </w:rPr>
              <w:t>onn</w:t>
            </w:r>
            <w:r w:rsidRPr="00F94CED">
              <w:rPr>
                <w:rFonts w:ascii="新細明體" w:hAnsi="新細明體" w:hint="eastAsia"/>
                <w:sz w:val="16"/>
                <w:szCs w:val="16"/>
              </w:rPr>
              <w:t>」如何發音。</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2.教師講解每個語詞的意思，並和學生討論以該鼻化韻語詞做短句練習。</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3.教師可利用「唸一遍」讓學生進階練習其他聲母加上鼻化韻的拼音練習。</w:t>
            </w:r>
          </w:p>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4.教師利用教學媒體展示「音標練習」頁面，並說明作答方式，指導學生作答。</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1A43D2">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1A43D2">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1.</w:t>
            </w:r>
            <w:r w:rsidRPr="00F94CED">
              <w:rPr>
                <w:rFonts w:ascii="新細明體" w:hAnsi="新細明體" w:hint="eastAsia"/>
                <w:sz w:val="16"/>
                <w:szCs w:val="16"/>
              </w:rPr>
              <w:t>口頭評量</w:t>
            </w:r>
          </w:p>
          <w:p w:rsidR="00545468" w:rsidRPr="00F94CED" w:rsidRDefault="00545468" w:rsidP="001A43D2">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2.</w:t>
            </w:r>
            <w:r w:rsidRPr="00F94CED">
              <w:rPr>
                <w:rFonts w:ascii="新細明體" w:hAnsi="新細明體" w:hint="eastAsia"/>
                <w:sz w:val="16"/>
                <w:szCs w:val="16"/>
              </w:rPr>
              <w:t>紙筆測驗</w:t>
            </w:r>
          </w:p>
        </w:tc>
        <w:tc>
          <w:tcPr>
            <w:tcW w:w="1276" w:type="dxa"/>
          </w:tcPr>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【科技教育】</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科E1</w:t>
            </w:r>
            <w:r>
              <w:rPr>
                <w:rFonts w:ascii="新細明體" w:hAnsi="新細明體" w:hint="eastAsia"/>
                <w:sz w:val="16"/>
                <w:szCs w:val="16"/>
              </w:rPr>
              <w:t xml:space="preserve"> </w:t>
            </w:r>
            <w:r w:rsidRPr="00F94CED">
              <w:rPr>
                <w:rFonts w:ascii="新細明體" w:hAnsi="新細明體" w:hint="eastAsia"/>
                <w:sz w:val="16"/>
                <w:szCs w:val="16"/>
              </w:rPr>
              <w:t>了解平日常見科技產品的用途與運作方式。</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科E9</w:t>
            </w:r>
            <w:r>
              <w:rPr>
                <w:rFonts w:ascii="新細明體" w:hAnsi="新細明體" w:hint="eastAsia"/>
                <w:sz w:val="16"/>
                <w:szCs w:val="16"/>
              </w:rPr>
              <w:t xml:space="preserve"> </w:t>
            </w:r>
            <w:r w:rsidRPr="00F94CED">
              <w:rPr>
                <w:rFonts w:ascii="新細明體" w:hAnsi="新細明體" w:hint="eastAsia"/>
                <w:sz w:val="16"/>
                <w:szCs w:val="16"/>
              </w:rPr>
              <w:t>具備與他人團隊合作的能力。</w:t>
            </w:r>
          </w:p>
        </w:tc>
        <w:tc>
          <w:tcPr>
            <w:tcW w:w="1418" w:type="dxa"/>
          </w:tcPr>
          <w:p w:rsidR="00545468" w:rsidRPr="00F94CED" w:rsidRDefault="00545468" w:rsidP="001A43D2">
            <w:pPr>
              <w:spacing w:line="0" w:lineRule="atLeast"/>
              <w:ind w:left="57" w:right="57" w:firstLineChars="1" w:firstLine="2"/>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第四週</w:t>
            </w:r>
          </w:p>
        </w:tc>
        <w:tc>
          <w:tcPr>
            <w:tcW w:w="493" w:type="dxa"/>
            <w:vAlign w:val="center"/>
          </w:tcPr>
          <w:p w:rsidR="00545468" w:rsidRPr="00220C88" w:rsidRDefault="00545468" w:rsidP="00203D40">
            <w:pPr>
              <w:jc w:val="center"/>
              <w:rPr>
                <w:rFonts w:ascii="新細明體" w:hAnsi="新細明體"/>
                <w:sz w:val="16"/>
                <w:szCs w:val="16"/>
              </w:rPr>
            </w:pPr>
            <w:r>
              <w:rPr>
                <w:rFonts w:ascii="新細明體" w:hAnsi="新細明體" w:hint="eastAsia"/>
                <w:sz w:val="16"/>
                <w:szCs w:val="16"/>
              </w:rPr>
              <w:t>9/19</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9/</w:t>
            </w:r>
            <w:r>
              <w:rPr>
                <w:rFonts w:ascii="新細明體" w:hAnsi="新細明體" w:hint="eastAsia"/>
                <w:sz w:val="16"/>
                <w:szCs w:val="16"/>
              </w:rPr>
              <w:t>23</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第一單元 </w:t>
            </w:r>
            <w:r w:rsidRPr="00F94CED">
              <w:rPr>
                <w:rFonts w:ascii="新細明體" w:hAnsi="新細明體" w:hint="eastAsia"/>
                <w:sz w:val="16"/>
                <w:szCs w:val="16"/>
              </w:rPr>
              <w:t>現代的電器</w:t>
            </w:r>
          </w:p>
        </w:tc>
        <w:tc>
          <w:tcPr>
            <w:tcW w:w="448" w:type="dxa"/>
            <w:textDirection w:val="tbRlV"/>
            <w:vAlign w:val="center"/>
          </w:tcPr>
          <w:p w:rsidR="00545468" w:rsidRPr="00F94CED" w:rsidRDefault="00545468" w:rsidP="00321DE9">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第二課 神奇的電器</w:t>
            </w:r>
          </w:p>
        </w:tc>
        <w:tc>
          <w:tcPr>
            <w:tcW w:w="1230" w:type="dxa"/>
          </w:tcPr>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1-Ⅲ-2 能主動注意並理解科技、資訊及各類媒體的閩南語訊息。</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2-Ⅲ-3 能運用閩南語對生活周遭事物進行有條理的口頭描述。</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3-Ⅲ-4 能主動利用資訊科技和媒體，進行閩南語文的閱讀。</w:t>
            </w:r>
          </w:p>
        </w:tc>
        <w:tc>
          <w:tcPr>
            <w:tcW w:w="1134" w:type="dxa"/>
          </w:tcPr>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Aa-Ⅲ-2漢字書寫。</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Ac-Ⅲ-1生活故事。</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Be-Ⅲ-1數位資源。</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Be-Ⅲ-2影音媒材。</w:t>
            </w:r>
          </w:p>
        </w:tc>
        <w:tc>
          <w:tcPr>
            <w:tcW w:w="1276" w:type="dxa"/>
          </w:tcPr>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閩-E-B2</w:t>
            </w:r>
          </w:p>
        </w:tc>
        <w:tc>
          <w:tcPr>
            <w:tcW w:w="1843" w:type="dxa"/>
          </w:tcPr>
          <w:p w:rsidR="00545468" w:rsidRPr="00F94CED" w:rsidRDefault="00545468" w:rsidP="003F422C">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能了解節能與環保的重要，並能建立安全使用電器的觀念。</w:t>
            </w:r>
          </w:p>
          <w:p w:rsidR="00545468" w:rsidRPr="00F94CED" w:rsidRDefault="00545468" w:rsidP="003F422C">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.能聽懂及說出各種電器用品的閩南語說法。</w:t>
            </w:r>
          </w:p>
        </w:tc>
        <w:tc>
          <w:tcPr>
            <w:tcW w:w="2268" w:type="dxa"/>
          </w:tcPr>
          <w:p w:rsidR="00545468" w:rsidRPr="00F94CED" w:rsidRDefault="00545468" w:rsidP="003F422C">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教師播放教學電子書至課文頁次，帶領學生朗讀課文，為學生解說新詞、句意及課文內容。教師再為學生領讀一次，之後由教師和學生或學生分兩組以輪讀方式，再念一次課文，交換再念一次。</w:t>
            </w:r>
          </w:p>
          <w:p w:rsidR="00545468" w:rsidRPr="00F94CED" w:rsidRDefault="00545468" w:rsidP="003F422C">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教師引導學生念誦本課生詞之例句，待學生熟讀後，可分組逐條輪讀，並請學生試著照樣造句。</w:t>
            </w:r>
          </w:p>
          <w:p w:rsidR="00545468" w:rsidRPr="00F94CED" w:rsidRDefault="00545468" w:rsidP="003F422C">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教師問學生，就課文內容，除了說到「電火」、「冷氣」、「電鍋」以外，生活中常用的電器用品還有哪些？其相關的功能又是如何？這些電器用品可有周邊之附屬設備？以及電器用品對現代人生活的影響。</w:t>
            </w:r>
          </w:p>
          <w:p w:rsidR="00545468" w:rsidRPr="00F94CED" w:rsidRDefault="00545468" w:rsidP="003F422C">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4.</w:t>
            </w:r>
            <w:r w:rsidRPr="00F94CED">
              <w:rPr>
                <w:rFonts w:ascii="新細明體" w:hAnsi="新細明體" w:hint="eastAsia"/>
                <w:szCs w:val="16"/>
              </w:rPr>
              <w:t>教師指導學生將課本國語對譯貼紙貼在課文頁，並以閩南語逐句念課文，請學生按自己理解的想法，逐句說出國語翻譯，再換成教師以國語逐句說出課文意思，由學生逐句翻譯成閩南語。</w:t>
            </w:r>
          </w:p>
          <w:p w:rsidR="00545468" w:rsidRPr="00F94CED" w:rsidRDefault="00545468" w:rsidP="003F422C">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5.教師指導學生逐一念誦語詞，請學生在課本上依序指出正確的語詞，並跟著念誦。</w:t>
            </w:r>
          </w:p>
          <w:p w:rsidR="00545468" w:rsidRPr="00F94CED" w:rsidRDefault="00545468" w:rsidP="003F422C">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6.教師再與學生以現代與早期的生活型態之不同，做對照的表述，讓學生更加了解我們的生活因為有了電器，是如何的舒適與便利，並期學生能惜福、惜物，養成隨手關電源的好習慣。</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3F422C">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3F422C">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1.</w:t>
            </w:r>
            <w:r w:rsidRPr="00F94CED">
              <w:rPr>
                <w:rFonts w:ascii="新細明體" w:hAnsi="新細明體" w:hint="eastAsia"/>
                <w:sz w:val="16"/>
                <w:szCs w:val="16"/>
              </w:rPr>
              <w:t>口頭評量</w:t>
            </w:r>
          </w:p>
          <w:p w:rsidR="00545468" w:rsidRPr="00F94CED" w:rsidRDefault="00545468" w:rsidP="003F422C">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2.</w:t>
            </w:r>
            <w:r w:rsidRPr="00F94CED">
              <w:rPr>
                <w:rFonts w:ascii="新細明體" w:hAnsi="新細明體" w:hint="eastAsia"/>
                <w:sz w:val="16"/>
                <w:szCs w:val="16"/>
              </w:rPr>
              <w:t>討論活動</w:t>
            </w:r>
          </w:p>
          <w:p w:rsidR="00545468" w:rsidRPr="00F94CED" w:rsidRDefault="00545468" w:rsidP="003F422C">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3.</w:t>
            </w:r>
            <w:r w:rsidRPr="00F94CED">
              <w:rPr>
                <w:rFonts w:ascii="新細明體" w:hAnsi="新細明體" w:hint="eastAsia"/>
                <w:sz w:val="16"/>
                <w:szCs w:val="16"/>
              </w:rPr>
              <w:t>遊戲評量</w:t>
            </w:r>
          </w:p>
        </w:tc>
        <w:tc>
          <w:tcPr>
            <w:tcW w:w="1276" w:type="dxa"/>
          </w:tcPr>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【科技教育】</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科E1</w:t>
            </w:r>
            <w:r>
              <w:rPr>
                <w:rFonts w:ascii="新細明體" w:hAnsi="新細明體" w:hint="eastAsia"/>
                <w:sz w:val="16"/>
                <w:szCs w:val="16"/>
              </w:rPr>
              <w:t xml:space="preserve"> </w:t>
            </w:r>
            <w:r w:rsidRPr="00F94CED">
              <w:rPr>
                <w:rFonts w:ascii="新細明體" w:hAnsi="新細明體" w:hint="eastAsia"/>
                <w:sz w:val="16"/>
                <w:szCs w:val="16"/>
              </w:rPr>
              <w:t>了解平日常見科技產品的用途與運作方式。</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科E9</w:t>
            </w:r>
            <w:r>
              <w:rPr>
                <w:rFonts w:ascii="新細明體" w:hAnsi="新細明體" w:hint="eastAsia"/>
                <w:sz w:val="16"/>
                <w:szCs w:val="16"/>
              </w:rPr>
              <w:t xml:space="preserve"> </w:t>
            </w:r>
            <w:r w:rsidRPr="00F94CED">
              <w:rPr>
                <w:rFonts w:ascii="新細明體" w:hAnsi="新細明體" w:hint="eastAsia"/>
                <w:sz w:val="16"/>
                <w:szCs w:val="16"/>
              </w:rPr>
              <w:t>具備與他人團隊合作的能力。</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第五週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9/2</w:t>
            </w:r>
            <w:r>
              <w:rPr>
                <w:rFonts w:ascii="新細明體" w:hAnsi="新細明體" w:hint="eastAsia"/>
                <w:sz w:val="16"/>
                <w:szCs w:val="16"/>
              </w:rPr>
              <w:t>6</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Pr>
                <w:rFonts w:ascii="新細明體" w:hAnsi="新細明體" w:hint="eastAsia"/>
                <w:sz w:val="16"/>
                <w:szCs w:val="16"/>
              </w:rPr>
              <w:t>9/30</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第一單元 </w:t>
            </w:r>
            <w:r w:rsidRPr="00F94CED">
              <w:rPr>
                <w:rFonts w:ascii="新細明體" w:hAnsi="新細明體" w:hint="eastAsia"/>
                <w:sz w:val="16"/>
                <w:szCs w:val="16"/>
              </w:rPr>
              <w:t>現代的電器</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第二課 神奇的電器</w:t>
            </w:r>
          </w:p>
        </w:tc>
        <w:tc>
          <w:tcPr>
            <w:tcW w:w="1230" w:type="dxa"/>
          </w:tcPr>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1-Ⅲ-2 能主動注意並理解科技、資訊及各類媒體的閩南語訊息。</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2-Ⅲ-3 能運用閩南語對生活周遭事物進行有條理的口頭描述。</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3-Ⅲ-4 能主動利用資訊科技和媒體，進行閩南語文的閱讀。</w:t>
            </w:r>
          </w:p>
        </w:tc>
        <w:tc>
          <w:tcPr>
            <w:tcW w:w="1134" w:type="dxa"/>
          </w:tcPr>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Aa-Ⅲ-2漢字書寫。</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Ac-Ⅲ-1生活故事。</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Be-Ⅲ-1數位資源。</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Be-Ⅲ-2影音媒材。</w:t>
            </w:r>
          </w:p>
        </w:tc>
        <w:tc>
          <w:tcPr>
            <w:tcW w:w="1276" w:type="dxa"/>
          </w:tcPr>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閩-E-B2</w:t>
            </w:r>
          </w:p>
        </w:tc>
        <w:tc>
          <w:tcPr>
            <w:tcW w:w="1843" w:type="dxa"/>
          </w:tcPr>
          <w:p w:rsidR="00545468" w:rsidRPr="00F94CED" w:rsidRDefault="00545468" w:rsidP="008D4395">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w:t>
            </w:r>
            <w:r w:rsidRPr="00F94CED">
              <w:rPr>
                <w:rFonts w:ascii="新細明體" w:hAnsi="新細明體"/>
                <w:szCs w:val="16"/>
              </w:rPr>
              <w:t>.</w:t>
            </w:r>
            <w:r w:rsidRPr="00F94CED">
              <w:rPr>
                <w:rFonts w:ascii="新細明體" w:hAnsi="新細明體" w:hint="eastAsia"/>
                <w:szCs w:val="16"/>
              </w:rPr>
              <w:t>依「相招來開講」的句型及對話練習，了解各種電器用品的功能。</w:t>
            </w:r>
          </w:p>
          <w:p w:rsidR="00545468" w:rsidRPr="00F94CED" w:rsidRDefault="00545468" w:rsidP="008D4395">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2.藉由「試看覓」、「練習」等習題，驗收學生學習成效。</w:t>
            </w:r>
          </w:p>
        </w:tc>
        <w:tc>
          <w:tcPr>
            <w:tcW w:w="2268" w:type="dxa"/>
          </w:tcPr>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1.教師播放教學媒體至「相招來開講」頁次，指導學生練習「相招來開講」對話。並將學生分兩組，各自扮演阿母和阿琴，加以練習，或由教師和學生輪流扮演角色做對話練習。</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2.教師視學生練習的熟悉程度，也可讓學生單獨兩兩一組練習對話。</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3.教師可利用課本第28頁的問題讓學生練習看圖說話，並引導學生思考、討論各種電器產品的功能，進而能體會現代科技產品帶給人們的便利生活。</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4.教師請學生觀察「試看覓」的情境圖，先想想看這些人，可能在做什麼？教師可引導學生觀察這些人的周圍或動作，可從中找到線索。</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5.說明操作方式為貼貼紙，並播放教學媒體，請學生在聽到語句內容後，將貼紙貼在正確的位置。</w:t>
            </w:r>
          </w:p>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6.教師播放教學電子書至「練習」頁次，為學生簡單說明「練習」圖示內容，並解說操作方式，請學生按照聽到的電器用品，將正確答案圈出來。</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8D4395">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8D4395">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1.</w:t>
            </w:r>
            <w:r w:rsidRPr="00F94CED">
              <w:rPr>
                <w:rFonts w:ascii="新細明體" w:hAnsi="新細明體" w:hint="eastAsia"/>
                <w:sz w:val="16"/>
                <w:szCs w:val="16"/>
              </w:rPr>
              <w:t>口頭評量</w:t>
            </w:r>
          </w:p>
          <w:p w:rsidR="00545468" w:rsidRPr="00F94CED" w:rsidRDefault="00545468" w:rsidP="008D4395">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2.</w:t>
            </w:r>
            <w:r w:rsidRPr="00F94CED">
              <w:rPr>
                <w:rFonts w:ascii="新細明體" w:hAnsi="新細明體" w:hint="eastAsia"/>
                <w:sz w:val="16"/>
                <w:szCs w:val="16"/>
              </w:rPr>
              <w:t>討論活動</w:t>
            </w:r>
          </w:p>
          <w:p w:rsidR="00545468" w:rsidRPr="00F94CED" w:rsidRDefault="00545468" w:rsidP="008D4395">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3.</w:t>
            </w:r>
            <w:r w:rsidRPr="00F94CED">
              <w:rPr>
                <w:rFonts w:ascii="新細明體" w:hAnsi="新細明體" w:hint="eastAsia"/>
                <w:sz w:val="16"/>
                <w:szCs w:val="16"/>
              </w:rPr>
              <w:t>紙筆測驗</w:t>
            </w:r>
          </w:p>
        </w:tc>
        <w:tc>
          <w:tcPr>
            <w:tcW w:w="1276" w:type="dxa"/>
          </w:tcPr>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【科技教育】</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科E1</w:t>
            </w:r>
            <w:r>
              <w:rPr>
                <w:rFonts w:ascii="新細明體" w:hAnsi="新細明體" w:hint="eastAsia"/>
                <w:sz w:val="16"/>
                <w:szCs w:val="16"/>
              </w:rPr>
              <w:t xml:space="preserve"> </w:t>
            </w:r>
            <w:r w:rsidRPr="00F94CED">
              <w:rPr>
                <w:rFonts w:ascii="新細明體" w:hAnsi="新細明體" w:hint="eastAsia"/>
                <w:sz w:val="16"/>
                <w:szCs w:val="16"/>
              </w:rPr>
              <w:t>了解平日常見科技產品的用途與運作方式。</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科E9</w:t>
            </w:r>
            <w:r>
              <w:rPr>
                <w:rFonts w:ascii="新細明體" w:hAnsi="新細明體" w:hint="eastAsia"/>
                <w:sz w:val="16"/>
                <w:szCs w:val="16"/>
              </w:rPr>
              <w:t xml:space="preserve"> </w:t>
            </w:r>
            <w:r w:rsidRPr="00F94CED">
              <w:rPr>
                <w:rFonts w:ascii="新細明體" w:hAnsi="新細明體" w:hint="eastAsia"/>
                <w:sz w:val="16"/>
                <w:szCs w:val="16"/>
              </w:rPr>
              <w:t>具備與他人團隊合作的能力。</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第六週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10/</w:t>
            </w:r>
            <w:r>
              <w:rPr>
                <w:rFonts w:ascii="新細明體" w:hAnsi="新細明體" w:hint="eastAsia"/>
                <w:sz w:val="16"/>
                <w:szCs w:val="16"/>
              </w:rPr>
              <w:t>3</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10/</w:t>
            </w:r>
            <w:r>
              <w:rPr>
                <w:rFonts w:ascii="新細明體" w:hAnsi="新細明體" w:hint="eastAsia"/>
                <w:sz w:val="16"/>
                <w:szCs w:val="16"/>
              </w:rPr>
              <w:t>7</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第一單元 </w:t>
            </w:r>
            <w:r w:rsidRPr="00F94CED">
              <w:rPr>
                <w:rFonts w:ascii="新細明體" w:hAnsi="新細明體" w:hint="eastAsia"/>
                <w:sz w:val="16"/>
                <w:szCs w:val="16"/>
              </w:rPr>
              <w:t>現代的電器</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第二課 神奇的電器</w:t>
            </w:r>
          </w:p>
        </w:tc>
        <w:tc>
          <w:tcPr>
            <w:tcW w:w="1230" w:type="dxa"/>
          </w:tcPr>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1-Ⅲ-2 能主動注意並理解科技、資訊及各類媒體的閩南語訊息。</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2-Ⅲ-3 能運用閩南語對生活周遭事物進行有條理的口頭描述。</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3-Ⅲ-4 能主動利用資訊科技和媒體，進行閩南語文的閱讀。</w:t>
            </w:r>
          </w:p>
        </w:tc>
        <w:tc>
          <w:tcPr>
            <w:tcW w:w="1134" w:type="dxa"/>
          </w:tcPr>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Aa-Ⅲ-2漢字書寫。</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Ac-Ⅲ-1生活故事。</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Be-Ⅲ-1數位資源。</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Be-Ⅲ-2影音媒材。</w:t>
            </w:r>
          </w:p>
        </w:tc>
        <w:tc>
          <w:tcPr>
            <w:tcW w:w="1276" w:type="dxa"/>
          </w:tcPr>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閩-E-B2</w:t>
            </w:r>
          </w:p>
        </w:tc>
        <w:tc>
          <w:tcPr>
            <w:tcW w:w="1843" w:type="dxa"/>
          </w:tcPr>
          <w:p w:rsidR="00545468" w:rsidRPr="00F94CED" w:rsidRDefault="00545468" w:rsidP="00C2489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w:t>
            </w:r>
            <w:r w:rsidRPr="00F94CED">
              <w:rPr>
                <w:rFonts w:ascii="新細明體" w:hAnsi="新細明體"/>
                <w:szCs w:val="16"/>
              </w:rPr>
              <w:t>.</w:t>
            </w:r>
            <w:r w:rsidRPr="00F94CED">
              <w:rPr>
                <w:rFonts w:ascii="新細明體" w:hAnsi="新細明體" w:hint="eastAsia"/>
                <w:szCs w:val="16"/>
              </w:rPr>
              <w:t>藉由「音標大放送」認識並熟讀鼻化韻「</w:t>
            </w:r>
            <w:r w:rsidRPr="00F94CED">
              <w:rPr>
                <w:rFonts w:ascii="新細明體" w:hAnsi="新細明體"/>
                <w:szCs w:val="16"/>
              </w:rPr>
              <w:t>ainn</w:t>
            </w:r>
            <w:r w:rsidRPr="00F94CED">
              <w:rPr>
                <w:rFonts w:ascii="新細明體" w:hAnsi="新細明體" w:hint="eastAsia"/>
                <w:szCs w:val="16"/>
              </w:rPr>
              <w:t>、</w:t>
            </w:r>
            <w:r w:rsidRPr="00F94CED">
              <w:rPr>
                <w:rFonts w:ascii="新細明體" w:hAnsi="新細明體"/>
                <w:szCs w:val="16"/>
              </w:rPr>
              <w:t>iann</w:t>
            </w:r>
            <w:r w:rsidRPr="00F94CED">
              <w:rPr>
                <w:rFonts w:ascii="新細明體" w:hAnsi="新細明體" w:hint="eastAsia"/>
                <w:szCs w:val="16"/>
              </w:rPr>
              <w:t>、</w:t>
            </w:r>
            <w:r w:rsidRPr="00F94CED">
              <w:rPr>
                <w:rFonts w:ascii="新細明體" w:hAnsi="新細明體"/>
                <w:szCs w:val="16"/>
              </w:rPr>
              <w:t>iunn</w:t>
            </w:r>
            <w:r w:rsidRPr="00F94CED">
              <w:rPr>
                <w:rFonts w:ascii="新細明體" w:hAnsi="新細明體" w:hint="eastAsia"/>
                <w:szCs w:val="16"/>
              </w:rPr>
              <w:t>」。</w:t>
            </w:r>
          </w:p>
          <w:p w:rsidR="00545468" w:rsidRPr="00F94CED" w:rsidRDefault="00545468" w:rsidP="00C2489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2.教師可利用「唸一遍」讓學生進階練習其他聲母加上鼻化韻的拼音練習。</w:t>
            </w:r>
          </w:p>
          <w:p w:rsidR="00545468" w:rsidRPr="00F94CED" w:rsidRDefault="00545468" w:rsidP="00C2489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3.透過「音標練習」，驗收學生是否能判斷鼻化韻語詞。</w:t>
            </w:r>
          </w:p>
        </w:tc>
        <w:tc>
          <w:tcPr>
            <w:tcW w:w="2268" w:type="dxa"/>
          </w:tcPr>
          <w:p w:rsidR="00545468" w:rsidRPr="00F94CED" w:rsidRDefault="00545468" w:rsidP="00C2489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1.教師播放教學媒體，帶領全班念誦「音標大放送」的例詞。</w:t>
            </w:r>
          </w:p>
          <w:p w:rsidR="00545468" w:rsidRPr="00F94CED" w:rsidRDefault="00545468" w:rsidP="00C2489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 xml:space="preserve">2.教師利用教學媒體播放「音標練習」題幹或由參考課本題幹文字說明作答方式。 </w:t>
            </w:r>
          </w:p>
          <w:p w:rsidR="00545468" w:rsidRPr="00F94CED" w:rsidRDefault="00545468" w:rsidP="00C2489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w:t>
            </w:r>
            <w:r w:rsidRPr="00F94CED">
              <w:rPr>
                <w:rFonts w:ascii="新細明體" w:hAnsi="新細明體"/>
                <w:szCs w:val="16"/>
              </w:rPr>
              <w:t>.</w:t>
            </w:r>
            <w:r w:rsidRPr="00F94CED">
              <w:rPr>
                <w:rFonts w:ascii="新細明體" w:hAnsi="新細明體" w:hint="eastAsia"/>
                <w:szCs w:val="16"/>
              </w:rPr>
              <w:t>教學媒體播放題目時，每一題後需稍做暫停，等學生思考作答後再繼續進行。</w:t>
            </w:r>
          </w:p>
          <w:p w:rsidR="00545468" w:rsidRPr="00F94CED" w:rsidRDefault="00545468" w:rsidP="00C2489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4</w:t>
            </w:r>
            <w:r w:rsidRPr="00F94CED">
              <w:rPr>
                <w:rFonts w:ascii="新細明體" w:hAnsi="新細明體"/>
                <w:szCs w:val="16"/>
              </w:rPr>
              <w:t>.</w:t>
            </w:r>
            <w:r w:rsidRPr="00F94CED">
              <w:rPr>
                <w:rFonts w:ascii="新細明體" w:hAnsi="新細明體" w:hint="eastAsia"/>
                <w:szCs w:val="16"/>
              </w:rPr>
              <w:t>教師檢查學生的作答結果，是否能讓「火星一號」太空船發射出去。</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sz w:val="16"/>
                <w:szCs w:val="16"/>
              </w:rPr>
              <w:t>1.</w:t>
            </w:r>
            <w:r w:rsidRPr="00F94CED">
              <w:rPr>
                <w:rFonts w:ascii="新細明體" w:hAnsi="新細明體" w:hint="eastAsia"/>
                <w:sz w:val="16"/>
                <w:szCs w:val="16"/>
              </w:rPr>
              <w:t>口語評量</w:t>
            </w:r>
          </w:p>
          <w:p w:rsidR="00545468" w:rsidRPr="00F94CED" w:rsidRDefault="00545468" w:rsidP="00C24891">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sz w:val="16"/>
                <w:szCs w:val="16"/>
              </w:rPr>
              <w:t>2.</w:t>
            </w:r>
            <w:r w:rsidRPr="00F94CED">
              <w:rPr>
                <w:rFonts w:ascii="新細明體" w:hAnsi="新細明體" w:hint="eastAsia"/>
                <w:sz w:val="16"/>
                <w:szCs w:val="16"/>
              </w:rPr>
              <w:t>紙筆測驗</w:t>
            </w:r>
          </w:p>
        </w:tc>
        <w:tc>
          <w:tcPr>
            <w:tcW w:w="1276" w:type="dxa"/>
          </w:tcPr>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【科技教育】</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科E1</w:t>
            </w:r>
            <w:r>
              <w:rPr>
                <w:rFonts w:ascii="新細明體" w:hAnsi="新細明體" w:hint="eastAsia"/>
                <w:sz w:val="16"/>
                <w:szCs w:val="16"/>
              </w:rPr>
              <w:t xml:space="preserve"> </w:t>
            </w:r>
            <w:r w:rsidRPr="00F94CED">
              <w:rPr>
                <w:rFonts w:ascii="新細明體" w:hAnsi="新細明體" w:hint="eastAsia"/>
                <w:sz w:val="16"/>
                <w:szCs w:val="16"/>
              </w:rPr>
              <w:t>了解平日常見科技產品的用途與運作方式。</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科E9</w:t>
            </w:r>
            <w:r>
              <w:rPr>
                <w:rFonts w:ascii="新細明體" w:hAnsi="新細明體" w:hint="eastAsia"/>
                <w:sz w:val="16"/>
                <w:szCs w:val="16"/>
              </w:rPr>
              <w:t xml:space="preserve"> </w:t>
            </w:r>
            <w:r w:rsidRPr="00F94CED">
              <w:rPr>
                <w:rFonts w:ascii="新細明體" w:hAnsi="新細明體" w:hint="eastAsia"/>
                <w:sz w:val="16"/>
                <w:szCs w:val="16"/>
              </w:rPr>
              <w:t>具備與他人團隊合作的能力。</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第七週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10/1</w:t>
            </w:r>
            <w:r>
              <w:rPr>
                <w:rFonts w:ascii="新細明體" w:hAnsi="新細明體" w:hint="eastAsia"/>
                <w:sz w:val="16"/>
                <w:szCs w:val="16"/>
              </w:rPr>
              <w:t>0</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10/</w:t>
            </w:r>
            <w:r>
              <w:rPr>
                <w:rFonts w:ascii="新細明體" w:hAnsi="新細明體" w:hint="eastAsia"/>
                <w:sz w:val="16"/>
                <w:szCs w:val="16"/>
              </w:rPr>
              <w:t>14</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第一單元 </w:t>
            </w:r>
            <w:r w:rsidRPr="00F94CED">
              <w:rPr>
                <w:rFonts w:ascii="新細明體" w:hAnsi="新細明體" w:hint="eastAsia"/>
                <w:sz w:val="16"/>
                <w:szCs w:val="16"/>
              </w:rPr>
              <w:t>現代的電器</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rPr>
              <w:t>單元活動一</w:t>
            </w:r>
          </w:p>
        </w:tc>
        <w:tc>
          <w:tcPr>
            <w:tcW w:w="1230" w:type="dxa"/>
          </w:tcPr>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1-Ⅲ-2 能主動注意並理解科技、資訊及各類媒體的閩南語訊息。</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2-Ⅲ-3 能運用閩南語對生活周遭事物進行有條理的口頭描述。</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3-Ⅲ-4 能主動利用資訊科技和媒體，進行閩南語文的閱讀。</w:t>
            </w:r>
          </w:p>
        </w:tc>
        <w:tc>
          <w:tcPr>
            <w:tcW w:w="1134" w:type="dxa"/>
          </w:tcPr>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Aa-Ⅲ-2漢字書寫。</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Ac-Ⅲ-1生活故事。</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Be-Ⅲ-1數位資源。</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Be-Ⅲ-2影音媒材。</w:t>
            </w:r>
          </w:p>
        </w:tc>
        <w:tc>
          <w:tcPr>
            <w:tcW w:w="1276" w:type="dxa"/>
          </w:tcPr>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閩-E-B2</w:t>
            </w:r>
          </w:p>
        </w:tc>
        <w:tc>
          <w:tcPr>
            <w:tcW w:w="1843" w:type="dxa"/>
          </w:tcPr>
          <w:p w:rsidR="00545468" w:rsidRPr="00F94CED" w:rsidRDefault="00545468" w:rsidP="00CE0E9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藉「我攏會曉矣」評量學生是否已聽懂並且能說出所學的科技產品和電器用品的閩南語說法，並能正確地運用在生活中。</w:t>
            </w:r>
          </w:p>
          <w:p w:rsidR="00545468" w:rsidRPr="00F94CED" w:rsidRDefault="00545468" w:rsidP="00CE0E9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能熟念並了解鬥陣聽故事之內容與語詞的含義。</w:t>
            </w:r>
          </w:p>
        </w:tc>
        <w:tc>
          <w:tcPr>
            <w:tcW w:w="2268" w:type="dxa"/>
          </w:tcPr>
          <w:p w:rsidR="00545468" w:rsidRPr="00F94CED" w:rsidRDefault="00545468" w:rsidP="00CE0E9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教師為學生解說操作方式，本練習共有兩個大題，第一大題是如拼圖般，將拆成數張圖的電器、科技產品組合成完整的產品。第二大題則是需將聽到的產品及數量寫下來。</w:t>
            </w:r>
          </w:p>
          <w:p w:rsidR="00545468" w:rsidRPr="00F94CED" w:rsidRDefault="00545468" w:rsidP="00CE0E9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教師播放教學媒體，作答完畢後，請學生核對評量的結果，</w:t>
            </w:r>
            <w:r w:rsidRPr="00F94CED">
              <w:rPr>
                <w:rFonts w:ascii="新細明體" w:hAnsi="新細明體"/>
                <w:szCs w:val="16"/>
              </w:rPr>
              <w:t xml:space="preserve"> </w:t>
            </w:r>
            <w:r w:rsidRPr="00F94CED">
              <w:rPr>
                <w:rFonts w:ascii="新細明體" w:hAnsi="新細明體" w:hint="eastAsia"/>
                <w:szCs w:val="16"/>
              </w:rPr>
              <w:t>如有錯誤，請學生馬上訂正。</w:t>
            </w:r>
          </w:p>
          <w:p w:rsidR="00545468" w:rsidRPr="00F94CED" w:rsidRDefault="00545468" w:rsidP="00CE0E9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再播放教學媒體至單元活動一的「鬥陣聽故事」頁次，讓學生聽一遍故事內容，教師再為學生解說本單元故事的生詞，如「雄雄」、「敢若」、「拄好」和「蝒蟲」，分別是「突然」、「好像」、「剛好」和「蛔蟲」的意思。</w:t>
            </w:r>
          </w:p>
          <w:p w:rsidR="00545468" w:rsidRPr="00F94CED" w:rsidRDefault="00545468" w:rsidP="00CE0E9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4.</w:t>
            </w:r>
            <w:r w:rsidRPr="00F94CED">
              <w:rPr>
                <w:rFonts w:ascii="新細明體" w:hAnsi="新細明體" w:hint="eastAsia"/>
                <w:szCs w:val="16"/>
              </w:rPr>
              <w:t>教師以操控暫停鍵的方式，讓學生逐句跟著電子教科書念一遍整個故事。</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CE0E93">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CE0E93">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1.</w:t>
            </w:r>
            <w:r w:rsidRPr="00F94CED">
              <w:rPr>
                <w:rFonts w:ascii="新細明體" w:hAnsi="新細明體" w:hint="eastAsia"/>
                <w:sz w:val="16"/>
                <w:szCs w:val="16"/>
              </w:rPr>
              <w:t>口語評量</w:t>
            </w:r>
          </w:p>
          <w:p w:rsidR="00545468" w:rsidRPr="00F94CED" w:rsidRDefault="00545468" w:rsidP="00CE0E93">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2</w:t>
            </w:r>
            <w:r w:rsidRPr="00F94CED">
              <w:rPr>
                <w:rFonts w:ascii="新細明體" w:hAnsi="新細明體" w:hint="eastAsia"/>
                <w:sz w:val="16"/>
                <w:szCs w:val="16"/>
              </w:rPr>
              <w:t>.實作評量</w:t>
            </w:r>
          </w:p>
          <w:p w:rsidR="00545468" w:rsidRPr="00F94CED" w:rsidRDefault="00545468" w:rsidP="00CE0E93">
            <w:pPr>
              <w:adjustRightInd w:val="0"/>
              <w:spacing w:line="240" w:lineRule="exact"/>
              <w:ind w:left="57" w:right="57" w:firstLineChars="1" w:firstLine="2"/>
              <w:rPr>
                <w:rFonts w:ascii="新細明體" w:hAnsi="新細明體"/>
                <w:sz w:val="16"/>
                <w:szCs w:val="16"/>
              </w:rPr>
            </w:pPr>
            <w:r w:rsidRPr="00F94CED">
              <w:rPr>
                <w:rFonts w:ascii="新細明體" w:hAnsi="新細明體"/>
                <w:sz w:val="16"/>
                <w:szCs w:val="16"/>
              </w:rPr>
              <w:t>3.</w:t>
            </w:r>
            <w:r w:rsidRPr="00F94CED">
              <w:rPr>
                <w:rFonts w:ascii="新細明體" w:hAnsi="新細明體" w:hint="eastAsia"/>
                <w:sz w:val="16"/>
                <w:szCs w:val="16"/>
              </w:rPr>
              <w:t>紙筆測驗</w:t>
            </w:r>
          </w:p>
        </w:tc>
        <w:tc>
          <w:tcPr>
            <w:tcW w:w="1276" w:type="dxa"/>
          </w:tcPr>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【科技教育】</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科E1</w:t>
            </w:r>
            <w:r>
              <w:rPr>
                <w:rFonts w:ascii="新細明體" w:hAnsi="新細明體" w:hint="eastAsia"/>
                <w:sz w:val="16"/>
                <w:szCs w:val="16"/>
              </w:rPr>
              <w:t xml:space="preserve"> </w:t>
            </w:r>
            <w:r w:rsidRPr="00F94CED">
              <w:rPr>
                <w:rFonts w:ascii="新細明體" w:hAnsi="新細明體" w:hint="eastAsia"/>
                <w:sz w:val="16"/>
                <w:szCs w:val="16"/>
              </w:rPr>
              <w:t>了解平日常見科技產品的用途與運作方式。</w:t>
            </w:r>
          </w:p>
          <w:p w:rsidR="00545468" w:rsidRPr="00F94CED" w:rsidRDefault="00545468" w:rsidP="00A71939">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科E9</w:t>
            </w:r>
            <w:r>
              <w:rPr>
                <w:rFonts w:ascii="新細明體" w:hAnsi="新細明體" w:hint="eastAsia"/>
                <w:sz w:val="16"/>
                <w:szCs w:val="16"/>
              </w:rPr>
              <w:t xml:space="preserve"> </w:t>
            </w:r>
            <w:r w:rsidRPr="00F94CED">
              <w:rPr>
                <w:rFonts w:ascii="新細明體" w:hAnsi="新細明體" w:hint="eastAsia"/>
                <w:sz w:val="16"/>
                <w:szCs w:val="16"/>
              </w:rPr>
              <w:t>具備與他人團隊合作的能力。</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第八週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10/1</w:t>
            </w:r>
            <w:r>
              <w:rPr>
                <w:rFonts w:ascii="新細明體" w:hAnsi="新細明體" w:hint="eastAsia"/>
                <w:sz w:val="16"/>
                <w:szCs w:val="16"/>
              </w:rPr>
              <w:t>7</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10/2</w:t>
            </w:r>
            <w:r>
              <w:rPr>
                <w:rFonts w:ascii="新細明體" w:hAnsi="新細明體" w:hint="eastAsia"/>
                <w:sz w:val="16"/>
                <w:szCs w:val="16"/>
              </w:rPr>
              <w:t>1</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第二單元 </w:t>
            </w:r>
            <w:r w:rsidRPr="00F94CED">
              <w:rPr>
                <w:rFonts w:ascii="新細明體" w:hAnsi="新細明體" w:hint="eastAsia"/>
                <w:sz w:val="16"/>
                <w:szCs w:val="16"/>
              </w:rPr>
              <w:t>行行出狀元</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第三課 </w:t>
            </w:r>
            <w:r w:rsidRPr="00F94CED">
              <w:rPr>
                <w:rFonts w:ascii="新細明體" w:hAnsi="新細明體" w:hint="eastAsia"/>
                <w:sz w:val="16"/>
                <w:szCs w:val="16"/>
              </w:rPr>
              <w:t>作田人</w:t>
            </w:r>
          </w:p>
        </w:tc>
        <w:tc>
          <w:tcPr>
            <w:tcW w:w="1230" w:type="dxa"/>
          </w:tcPr>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2-Ⅲ-3 能運用閩南語對生活周遭事物進行有條理的口頭描述。</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3-Ⅲ-2 能透過閱讀了解閩南語文學作品的主題及內涵。</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3-Ⅲ-3 能從閱讀閩南語文過程中認識在地的文化特色。</w:t>
            </w:r>
          </w:p>
        </w:tc>
        <w:tc>
          <w:tcPr>
            <w:tcW w:w="1134" w:type="dxa"/>
          </w:tcPr>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Aa-Ⅲ-2漢字書寫。</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Ac-Ⅲ-1生活故事。</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Bg-Ⅲ-1生活應對。</w:t>
            </w:r>
          </w:p>
        </w:tc>
        <w:tc>
          <w:tcPr>
            <w:tcW w:w="1276" w:type="dxa"/>
          </w:tcPr>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閩-E-B3</w:t>
            </w:r>
          </w:p>
        </w:tc>
        <w:tc>
          <w:tcPr>
            <w:tcW w:w="1843" w:type="dxa"/>
          </w:tcPr>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1.能了解並熟悉本課詞語與課文。</w:t>
            </w:r>
          </w:p>
          <w:p w:rsidR="00545468" w:rsidRPr="00F94CED" w:rsidRDefault="00545468" w:rsidP="00541248">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2.能延伸學習認識更多職業及其他的說法。</w:t>
            </w:r>
          </w:p>
        </w:tc>
        <w:tc>
          <w:tcPr>
            <w:tcW w:w="2268" w:type="dxa"/>
          </w:tcPr>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1.透過課文內容讓學生延伸學習各種職業。</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2.藉課文情境了解農夫的作息，並引導學生懂得農夫耕種的辛苦。</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教師先請學生觀察課本情境圖後，進行討論並解說新詞、句意及課文內容。</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4.藉「語詞遊樂園」讓學生學習更多職業的說法。</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1.討論活動</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2.口語評量</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3.紙筆測驗</w:t>
            </w:r>
          </w:p>
        </w:tc>
        <w:tc>
          <w:tcPr>
            <w:tcW w:w="1276" w:type="dxa"/>
          </w:tcPr>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【生涯規劃教育】</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涯E1</w:t>
            </w:r>
            <w:r>
              <w:rPr>
                <w:rFonts w:ascii="新細明體" w:hAnsi="新細明體" w:hint="eastAsia"/>
                <w:szCs w:val="16"/>
              </w:rPr>
              <w:t xml:space="preserve"> </w:t>
            </w:r>
            <w:r w:rsidRPr="00F94CED">
              <w:rPr>
                <w:rFonts w:ascii="新細明體" w:hAnsi="新細明體" w:hint="eastAsia"/>
                <w:szCs w:val="16"/>
              </w:rPr>
              <w:t>了解個人的自我概念。</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涯E2</w:t>
            </w:r>
            <w:r>
              <w:rPr>
                <w:rFonts w:ascii="新細明體" w:hAnsi="新細明體" w:hint="eastAsia"/>
                <w:szCs w:val="16"/>
              </w:rPr>
              <w:t xml:space="preserve"> </w:t>
            </w:r>
            <w:r w:rsidRPr="00F94CED">
              <w:rPr>
                <w:rFonts w:ascii="新細明體" w:hAnsi="新細明體" w:hint="eastAsia"/>
                <w:szCs w:val="16"/>
              </w:rPr>
              <w:t>認識不同的生活角色。</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涯E4</w:t>
            </w:r>
            <w:r>
              <w:rPr>
                <w:rFonts w:ascii="新細明體" w:hAnsi="新細明體" w:hint="eastAsia"/>
                <w:szCs w:val="16"/>
              </w:rPr>
              <w:t xml:space="preserve"> </w:t>
            </w:r>
            <w:r w:rsidRPr="00F94CED">
              <w:rPr>
                <w:rFonts w:ascii="新細明體" w:hAnsi="新細明體" w:hint="eastAsia"/>
                <w:szCs w:val="16"/>
              </w:rPr>
              <w:t>認識自己的特質與興趣。</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涯E5</w:t>
            </w:r>
            <w:r>
              <w:rPr>
                <w:rFonts w:ascii="新細明體" w:hAnsi="新細明體" w:hint="eastAsia"/>
                <w:szCs w:val="16"/>
              </w:rPr>
              <w:t xml:space="preserve"> </w:t>
            </w:r>
            <w:r w:rsidRPr="00F94CED">
              <w:rPr>
                <w:rFonts w:ascii="新細明體" w:hAnsi="新細明體" w:hint="eastAsia"/>
                <w:szCs w:val="16"/>
              </w:rPr>
              <w:t>探索自己的價值觀。</w:t>
            </w:r>
          </w:p>
          <w:p w:rsidR="00545468" w:rsidRPr="00F94CED" w:rsidRDefault="00545468" w:rsidP="00541248">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涯E9</w:t>
            </w:r>
            <w:r>
              <w:rPr>
                <w:rFonts w:ascii="新細明體" w:hAnsi="新細明體" w:hint="eastAsia"/>
                <w:szCs w:val="16"/>
              </w:rPr>
              <w:t xml:space="preserve"> </w:t>
            </w:r>
            <w:r w:rsidRPr="00F94CED">
              <w:rPr>
                <w:rFonts w:ascii="新細明體" w:hAnsi="新細明體" w:hint="eastAsia"/>
                <w:szCs w:val="16"/>
              </w:rPr>
              <w:t>認識不同類型工作/教育環境。</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第九週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10/2</w:t>
            </w:r>
            <w:r>
              <w:rPr>
                <w:rFonts w:ascii="新細明體" w:hAnsi="新細明體" w:hint="eastAsia"/>
                <w:sz w:val="16"/>
                <w:szCs w:val="16"/>
              </w:rPr>
              <w:t>4</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10/</w:t>
            </w:r>
            <w:r>
              <w:rPr>
                <w:rFonts w:ascii="新細明體" w:hAnsi="新細明體" w:hint="eastAsia"/>
                <w:sz w:val="16"/>
                <w:szCs w:val="16"/>
              </w:rPr>
              <w:t>28</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第二單元 </w:t>
            </w:r>
            <w:r w:rsidRPr="00F94CED">
              <w:rPr>
                <w:rFonts w:ascii="新細明體" w:hAnsi="新細明體" w:hint="eastAsia"/>
                <w:sz w:val="16"/>
                <w:szCs w:val="16"/>
              </w:rPr>
              <w:t>行行出狀元</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第三課 </w:t>
            </w:r>
            <w:r w:rsidRPr="00F94CED">
              <w:rPr>
                <w:rFonts w:ascii="新細明體" w:hAnsi="新細明體" w:hint="eastAsia"/>
                <w:sz w:val="16"/>
                <w:szCs w:val="16"/>
              </w:rPr>
              <w:t>作田人</w:t>
            </w:r>
          </w:p>
        </w:tc>
        <w:tc>
          <w:tcPr>
            <w:tcW w:w="1230" w:type="dxa"/>
          </w:tcPr>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1-Ⅲ-1 能正確聽辨並尊重閩南語方音與語詞的差異性。</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2-Ⅲ-2 能運用閩南語進行對話、分享與討論。</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2-Ⅲ-3 能運用閩南語對生活周遭事物進行有條理的口頭描述。</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3-Ⅲ-2 能透過閱讀了解閩南語文學作品的主題及內涵。</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3-Ⅲ-3 能從閱讀閩南語文過程中認識在地的文化特色。</w:t>
            </w:r>
          </w:p>
        </w:tc>
        <w:tc>
          <w:tcPr>
            <w:tcW w:w="1134" w:type="dxa"/>
          </w:tcPr>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Aa-Ⅲ-1羅馬拼音。</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Aa-Ⅲ-2漢字書寫。</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Ac-Ⅲ-1生活故事。</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Bg-Ⅲ-1生活應對。</w:t>
            </w:r>
          </w:p>
        </w:tc>
        <w:tc>
          <w:tcPr>
            <w:tcW w:w="1276" w:type="dxa"/>
          </w:tcPr>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閩-E-A1</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閩-E-B3</w:t>
            </w:r>
          </w:p>
        </w:tc>
        <w:tc>
          <w:tcPr>
            <w:tcW w:w="1843" w:type="dxa"/>
          </w:tcPr>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1.能仿造句型做口說練習，並複習本課詞彙。</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2.藉課文內容了解各種職業，並引導學生提早為將來作生涯規畫。</w:t>
            </w:r>
          </w:p>
        </w:tc>
        <w:tc>
          <w:tcPr>
            <w:tcW w:w="2268" w:type="dxa"/>
          </w:tcPr>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1.教師說明「相招來開講」頁面的短句，並配合播放教學媒體，帶領學生了解短句內容，再請學生嘗試以「語詞遊樂園」的行業語詞造出描述職業甘苦的短句。</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2.教師請學生觀察「試看覓」各題的圖，並說明作答方式。</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3.作答完畢，教師檢查作答情況，如學生有作答錯誤教師給予訂正。</w:t>
            </w:r>
          </w:p>
          <w:p w:rsidR="00545468" w:rsidRPr="00F94CED" w:rsidRDefault="00545468" w:rsidP="00D67E76">
            <w:pPr>
              <w:adjustRightInd w:val="0"/>
              <w:snapToGrid w:val="0"/>
              <w:spacing w:line="240" w:lineRule="exact"/>
              <w:ind w:left="57" w:right="57" w:firstLineChars="1" w:firstLine="2"/>
              <w:rPr>
                <w:rFonts w:ascii="新細明體" w:hAnsi="新細明體"/>
                <w:sz w:val="16"/>
                <w:szCs w:val="16"/>
              </w:rPr>
            </w:pPr>
            <w:r w:rsidRPr="00F94CED">
              <w:rPr>
                <w:rFonts w:ascii="新細明體" w:hAnsi="新細明體" w:hint="eastAsia"/>
                <w:sz w:val="16"/>
                <w:szCs w:val="16"/>
              </w:rPr>
              <w:t>4.教師說明「練習」的操作方式，請學生依據聽到的內容，依序寫下答案。</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1.口語評量</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2.紙筆測驗</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3.實作評量</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4.遊戲評量</w:t>
            </w:r>
          </w:p>
        </w:tc>
        <w:tc>
          <w:tcPr>
            <w:tcW w:w="1276" w:type="dxa"/>
          </w:tcPr>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【生涯規劃教育】</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涯E1</w:t>
            </w:r>
            <w:r>
              <w:rPr>
                <w:rFonts w:ascii="新細明體" w:hAnsi="新細明體" w:hint="eastAsia"/>
                <w:szCs w:val="16"/>
              </w:rPr>
              <w:t xml:space="preserve"> </w:t>
            </w:r>
            <w:r w:rsidRPr="00F94CED">
              <w:rPr>
                <w:rFonts w:ascii="新細明體" w:hAnsi="新細明體" w:hint="eastAsia"/>
                <w:szCs w:val="16"/>
              </w:rPr>
              <w:t>了解個人的自我概念。</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涯E2</w:t>
            </w:r>
            <w:r>
              <w:rPr>
                <w:rFonts w:ascii="新細明體" w:hAnsi="新細明體" w:hint="eastAsia"/>
                <w:szCs w:val="16"/>
              </w:rPr>
              <w:t xml:space="preserve"> </w:t>
            </w:r>
            <w:r w:rsidRPr="00F94CED">
              <w:rPr>
                <w:rFonts w:ascii="新細明體" w:hAnsi="新細明體" w:hint="eastAsia"/>
                <w:szCs w:val="16"/>
              </w:rPr>
              <w:t>認識不同的生活角色。</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涯E4</w:t>
            </w:r>
            <w:r>
              <w:rPr>
                <w:rFonts w:ascii="新細明體" w:hAnsi="新細明體" w:hint="eastAsia"/>
                <w:szCs w:val="16"/>
              </w:rPr>
              <w:t xml:space="preserve"> </w:t>
            </w:r>
            <w:r w:rsidRPr="00F94CED">
              <w:rPr>
                <w:rFonts w:ascii="新細明體" w:hAnsi="新細明體" w:hint="eastAsia"/>
                <w:szCs w:val="16"/>
              </w:rPr>
              <w:t>認識自己的特質與興趣。</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涯E5</w:t>
            </w:r>
            <w:r>
              <w:rPr>
                <w:rFonts w:ascii="新細明體" w:hAnsi="新細明體" w:hint="eastAsia"/>
                <w:szCs w:val="16"/>
              </w:rPr>
              <w:t xml:space="preserve"> </w:t>
            </w:r>
            <w:r w:rsidRPr="00F94CED">
              <w:rPr>
                <w:rFonts w:ascii="新細明體" w:hAnsi="新細明體" w:hint="eastAsia"/>
                <w:szCs w:val="16"/>
              </w:rPr>
              <w:t>探索自己的價值觀。</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涯E9</w:t>
            </w:r>
            <w:r>
              <w:rPr>
                <w:rFonts w:ascii="新細明體" w:hAnsi="新細明體" w:hint="eastAsia"/>
                <w:szCs w:val="16"/>
              </w:rPr>
              <w:t xml:space="preserve"> </w:t>
            </w:r>
            <w:r w:rsidRPr="00F94CED">
              <w:rPr>
                <w:rFonts w:ascii="新細明體" w:hAnsi="新細明體" w:hint="eastAsia"/>
                <w:szCs w:val="16"/>
              </w:rPr>
              <w:t>認識不同類型工作/教育環境。</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w:t>
            </w:r>
            <w:r>
              <w:rPr>
                <w:rFonts w:ascii="新細明體" w:hAnsi="新細明體" w:hint="eastAsia"/>
                <w:sz w:val="16"/>
                <w:szCs w:val="16"/>
              </w:rPr>
              <w:t>1</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w:t>
            </w:r>
            <w:r>
              <w:rPr>
                <w:rFonts w:ascii="新細明體" w:hAnsi="新細明體" w:hint="eastAsia"/>
                <w:sz w:val="16"/>
                <w:szCs w:val="16"/>
              </w:rPr>
              <w:t>4</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第二單元 </w:t>
            </w:r>
            <w:r w:rsidRPr="00F94CED">
              <w:rPr>
                <w:rFonts w:ascii="新細明體" w:hAnsi="新細明體" w:hint="eastAsia"/>
                <w:sz w:val="16"/>
                <w:szCs w:val="16"/>
              </w:rPr>
              <w:t>行行出狀元</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第三課 </w:t>
            </w:r>
            <w:r w:rsidRPr="00F94CED">
              <w:rPr>
                <w:rFonts w:ascii="新細明體" w:hAnsi="新細明體" w:hint="eastAsia"/>
                <w:sz w:val="16"/>
                <w:szCs w:val="16"/>
              </w:rPr>
              <w:t>作田人</w:t>
            </w:r>
          </w:p>
        </w:tc>
        <w:tc>
          <w:tcPr>
            <w:tcW w:w="1230" w:type="dxa"/>
          </w:tcPr>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2-Ⅲ-2 能運用閩南語進行對話、分享與討論。</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2-Ⅲ-3 能運用閩南語對生活周遭事物進行有條理的口頭描述。</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 能透過閱讀了解閩南語文學作品的主題及內涵。</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 能從閱讀閩南語文過程中認識在地的文化特色。</w:t>
            </w:r>
          </w:p>
        </w:tc>
        <w:tc>
          <w:tcPr>
            <w:tcW w:w="1134" w:type="dxa"/>
          </w:tcPr>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Ac-Ⅲ-1生活故事。</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Bg-Ⅲ-1生活應對。</w:t>
            </w:r>
          </w:p>
        </w:tc>
        <w:tc>
          <w:tcPr>
            <w:tcW w:w="1276" w:type="dxa"/>
          </w:tcPr>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w:t>
            </w:r>
            <w:r w:rsidRPr="00F94CED">
              <w:rPr>
                <w:rFonts w:ascii="新細明體" w:hAnsi="新細明體"/>
                <w:szCs w:val="16"/>
              </w:rPr>
              <w:t>.</w:t>
            </w:r>
            <w:r w:rsidRPr="00F94CED">
              <w:rPr>
                <w:rFonts w:ascii="新細明體" w:hAnsi="新細明體" w:hint="eastAsia"/>
                <w:szCs w:val="16"/>
              </w:rPr>
              <w:t>藉由「音標大放送」認識並熟讀鼻化韻「</w:t>
            </w:r>
            <w:r w:rsidRPr="00F94CED">
              <w:rPr>
                <w:rFonts w:ascii="新細明體" w:hAnsi="新細明體"/>
                <w:szCs w:val="16"/>
              </w:rPr>
              <w:t>uann</w:t>
            </w:r>
            <w:r w:rsidRPr="00F94CED">
              <w:rPr>
                <w:rFonts w:ascii="新細明體" w:hAnsi="新細明體" w:hint="eastAsia"/>
                <w:szCs w:val="16"/>
              </w:rPr>
              <w:t>、</w:t>
            </w:r>
            <w:r w:rsidRPr="00F94CED">
              <w:rPr>
                <w:rFonts w:ascii="新細明體" w:hAnsi="新細明體"/>
                <w:szCs w:val="16"/>
              </w:rPr>
              <w:t>uinn</w:t>
            </w:r>
            <w:r w:rsidRPr="00F94CED">
              <w:rPr>
                <w:rFonts w:ascii="新細明體" w:hAnsi="新細明體" w:hint="eastAsia"/>
                <w:szCs w:val="16"/>
              </w:rPr>
              <w:t>、</w:t>
            </w:r>
            <w:r w:rsidRPr="00F94CED">
              <w:rPr>
                <w:rFonts w:ascii="新細明體" w:hAnsi="新細明體"/>
                <w:szCs w:val="16"/>
              </w:rPr>
              <w:t>uainn</w:t>
            </w:r>
            <w:r w:rsidRPr="00F94CED">
              <w:rPr>
                <w:rFonts w:ascii="新細明體" w:hAnsi="新細明體" w:hint="eastAsia"/>
                <w:szCs w:val="16"/>
              </w:rPr>
              <w:t>」。</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2.教師可利用「唸一遍」讓學生進階練習其他聲母加上鼻化韻的拼音練習。</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3.透過「音標練習」，驗收學生是否能判斷鼻化韻語詞。</w:t>
            </w:r>
          </w:p>
        </w:tc>
        <w:tc>
          <w:tcPr>
            <w:tcW w:w="2268" w:type="dxa"/>
          </w:tcPr>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1.教師播放教學媒體，帶領全班學生念誦「音標大放送」的例詞。</w:t>
            </w:r>
          </w:p>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2.熟悉音標後，教師播放教學媒體指導學生進行「音標練習」之作答。</w:t>
            </w:r>
          </w:p>
          <w:p w:rsidR="00545468" w:rsidRPr="00F94CED" w:rsidRDefault="00545468" w:rsidP="00E07580">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 xml:space="preserve">3.待全班作答完畢，教師再次播放教學媒體題目聲音檔，或由教師分題讀出，師生一起討論出正確答案，剛才作答有誤者應予以修正。 </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D67E76">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365668">
            <w:pPr>
              <w:pStyle w:val="a9"/>
              <w:adjustRightInd w:val="0"/>
              <w:snapToGrid w:val="0"/>
              <w:spacing w:line="240" w:lineRule="exact"/>
              <w:ind w:left="57" w:right="57" w:firstLineChars="1" w:firstLine="2"/>
              <w:jc w:val="left"/>
              <w:rPr>
                <w:rFonts w:ascii="新細明體" w:hAnsi="新細明體"/>
                <w:bCs/>
                <w:szCs w:val="16"/>
              </w:rPr>
            </w:pPr>
            <w:r w:rsidRPr="00F94CED">
              <w:rPr>
                <w:rFonts w:ascii="新細明體" w:hAnsi="新細明體"/>
                <w:bCs/>
                <w:szCs w:val="16"/>
              </w:rPr>
              <w:t>1.</w:t>
            </w:r>
            <w:r w:rsidRPr="00F94CED">
              <w:rPr>
                <w:rFonts w:ascii="新細明體" w:hAnsi="新細明體" w:hint="eastAsia"/>
                <w:bCs/>
                <w:szCs w:val="16"/>
              </w:rPr>
              <w:t>口語評量</w:t>
            </w:r>
          </w:p>
          <w:p w:rsidR="00545468" w:rsidRPr="00F94CED" w:rsidRDefault="00545468" w:rsidP="00365668">
            <w:pPr>
              <w:pStyle w:val="a9"/>
              <w:adjustRightInd w:val="0"/>
              <w:snapToGrid w:val="0"/>
              <w:spacing w:line="240" w:lineRule="exact"/>
              <w:ind w:left="57" w:right="57" w:firstLineChars="1" w:firstLine="2"/>
              <w:jc w:val="left"/>
              <w:rPr>
                <w:rFonts w:ascii="新細明體" w:hAnsi="新細明體"/>
                <w:bCs/>
                <w:szCs w:val="16"/>
              </w:rPr>
            </w:pPr>
            <w:r w:rsidRPr="00F94CED">
              <w:rPr>
                <w:rFonts w:ascii="新細明體" w:hAnsi="新細明體"/>
                <w:bCs/>
                <w:szCs w:val="16"/>
              </w:rPr>
              <w:t>2.</w:t>
            </w:r>
            <w:r w:rsidRPr="00F94CED">
              <w:rPr>
                <w:rFonts w:ascii="新細明體" w:hAnsi="新細明體" w:hint="eastAsia"/>
                <w:bCs/>
                <w:szCs w:val="16"/>
              </w:rPr>
              <w:t>紙筆測驗</w:t>
            </w:r>
          </w:p>
        </w:tc>
        <w:tc>
          <w:tcPr>
            <w:tcW w:w="1276" w:type="dxa"/>
          </w:tcPr>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【生涯規劃教育】</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涯E1</w:t>
            </w:r>
            <w:r>
              <w:rPr>
                <w:rFonts w:ascii="新細明體" w:hAnsi="新細明體" w:hint="eastAsia"/>
                <w:szCs w:val="16"/>
              </w:rPr>
              <w:t xml:space="preserve"> </w:t>
            </w:r>
            <w:r w:rsidRPr="00F94CED">
              <w:rPr>
                <w:rFonts w:ascii="新細明體" w:hAnsi="新細明體" w:hint="eastAsia"/>
                <w:szCs w:val="16"/>
              </w:rPr>
              <w:t>了解個人的自我概念。</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涯E2</w:t>
            </w:r>
            <w:r>
              <w:rPr>
                <w:rFonts w:ascii="新細明體" w:hAnsi="新細明體" w:hint="eastAsia"/>
                <w:szCs w:val="16"/>
              </w:rPr>
              <w:t xml:space="preserve"> </w:t>
            </w:r>
            <w:r w:rsidRPr="00F94CED">
              <w:rPr>
                <w:rFonts w:ascii="新細明體" w:hAnsi="新細明體" w:hint="eastAsia"/>
                <w:szCs w:val="16"/>
              </w:rPr>
              <w:t>認識不同的生活角色。</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涯E4</w:t>
            </w:r>
            <w:r>
              <w:rPr>
                <w:rFonts w:ascii="新細明體" w:hAnsi="新細明體" w:hint="eastAsia"/>
                <w:szCs w:val="16"/>
              </w:rPr>
              <w:t xml:space="preserve"> </w:t>
            </w:r>
            <w:r w:rsidRPr="00F94CED">
              <w:rPr>
                <w:rFonts w:ascii="新細明體" w:hAnsi="新細明體" w:hint="eastAsia"/>
                <w:szCs w:val="16"/>
              </w:rPr>
              <w:t>認識自己的特質與興趣。</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涯E5</w:t>
            </w:r>
            <w:r>
              <w:rPr>
                <w:rFonts w:ascii="新細明體" w:hAnsi="新細明體" w:hint="eastAsia"/>
                <w:szCs w:val="16"/>
              </w:rPr>
              <w:t xml:space="preserve"> </w:t>
            </w:r>
            <w:r w:rsidRPr="00F94CED">
              <w:rPr>
                <w:rFonts w:ascii="新細明體" w:hAnsi="新細明體" w:hint="eastAsia"/>
                <w:szCs w:val="16"/>
              </w:rPr>
              <w:t>探索自己的價值觀。</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涯E9</w:t>
            </w:r>
            <w:r>
              <w:rPr>
                <w:rFonts w:ascii="新細明體" w:hAnsi="新細明體" w:hint="eastAsia"/>
                <w:szCs w:val="16"/>
              </w:rPr>
              <w:t xml:space="preserve"> </w:t>
            </w:r>
            <w:r w:rsidRPr="00F94CED">
              <w:rPr>
                <w:rFonts w:ascii="新細明體" w:hAnsi="新細明體" w:hint="eastAsia"/>
                <w:szCs w:val="16"/>
              </w:rPr>
              <w:t>認識不同類型工作/教育環境。</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第十一週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w:t>
            </w:r>
            <w:r>
              <w:rPr>
                <w:rFonts w:ascii="新細明體" w:hAnsi="新細明體" w:hint="eastAsia"/>
                <w:sz w:val="16"/>
                <w:szCs w:val="16"/>
              </w:rPr>
              <w:t>7</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11/1</w:t>
            </w:r>
            <w:r>
              <w:rPr>
                <w:rFonts w:ascii="新細明體" w:hAnsi="新細明體" w:hint="eastAsia"/>
                <w:sz w:val="16"/>
                <w:szCs w:val="16"/>
              </w:rPr>
              <w:t>1</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 xml:space="preserve">第二單元 </w:t>
            </w:r>
            <w:r w:rsidRPr="00F94CED">
              <w:rPr>
                <w:rFonts w:ascii="新細明體" w:hAnsi="新細明體" w:hint="eastAsia"/>
                <w:sz w:val="16"/>
                <w:szCs w:val="16"/>
              </w:rPr>
              <w:t>行行出狀元</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單元活動二</w:t>
            </w:r>
          </w:p>
        </w:tc>
        <w:tc>
          <w:tcPr>
            <w:tcW w:w="1230" w:type="dxa"/>
          </w:tcPr>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2-Ⅲ-2 能運用閩南語進行對話、分享與討論。</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2-Ⅲ-3 能運用閩南語對生活周遭事物進行有條理的口頭描述。</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 能透過閱讀了解閩南語文學作品的主題及內涵。</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 能從閱讀閩南語文過程中認識在地的文化特色。</w:t>
            </w:r>
          </w:p>
        </w:tc>
        <w:tc>
          <w:tcPr>
            <w:tcW w:w="1134" w:type="dxa"/>
          </w:tcPr>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Ac-Ⅲ-1生活故事。</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Bg-Ⅲ-1生活應對。</w:t>
            </w:r>
          </w:p>
        </w:tc>
        <w:tc>
          <w:tcPr>
            <w:tcW w:w="1276" w:type="dxa"/>
          </w:tcPr>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藉「我攏會曉矣」評量學生是否已聽懂並且能說出所學各行各業的閩南語說法。</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能聽懂並了解鬥陣聽故事之內容與語詞的意思。</w:t>
            </w:r>
          </w:p>
        </w:tc>
        <w:tc>
          <w:tcPr>
            <w:tcW w:w="2268" w:type="dxa"/>
          </w:tcPr>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教師為學生解說操作方式，第一大題填代號，教師可先讓學生念出頁面上的語詞，而場所的四個語詞其閩南語用字和國語皆相同，且都是生活中常見的用語，教師可讓學生試著自己念一遍。第二大題則是需聽懂各題的行業及其工作內容，並寫下順序。</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w:t>
            </w:r>
            <w:r w:rsidRPr="00F94CED">
              <w:rPr>
                <w:rFonts w:ascii="新細明體" w:hAnsi="新細明體"/>
                <w:szCs w:val="16"/>
              </w:rPr>
              <w:t>.</w:t>
            </w:r>
            <w:r w:rsidRPr="00F94CED">
              <w:rPr>
                <w:rFonts w:ascii="新細明體" w:hAnsi="新細明體" w:hint="eastAsia"/>
                <w:szCs w:val="16"/>
              </w:rPr>
              <w:t>教師播放教學媒體，作答完畢後，請學生核對評量的結果，如有錯誤，請學生馬上訂正。</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3.教師播放「鬥陣聽故事」的媒體內容，讓學生聽一遍故事。教師再為學生解說本單元故事的生詞。</w:t>
            </w:r>
          </w:p>
          <w:p w:rsidR="00545468" w:rsidRPr="00F94CED" w:rsidRDefault="00545468" w:rsidP="00C66F4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4.待學生了解故事內容後，教師提問「想看覓．講看覓」的兩個問題。藉由學生的回答，了解學生是否還有不了解之處，並再次加以補強。</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F03EED">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F03EED">
            <w:pPr>
              <w:pStyle w:val="a9"/>
              <w:adjustRightInd w:val="0"/>
              <w:snapToGrid w:val="0"/>
              <w:spacing w:line="240" w:lineRule="exact"/>
              <w:ind w:left="57" w:right="57" w:firstLineChars="1" w:firstLine="2"/>
              <w:jc w:val="left"/>
              <w:rPr>
                <w:rFonts w:ascii="新細明體" w:hAnsi="新細明體"/>
                <w:bCs/>
                <w:szCs w:val="16"/>
              </w:rPr>
            </w:pPr>
            <w:r w:rsidRPr="00F94CED">
              <w:rPr>
                <w:rFonts w:ascii="新細明體" w:hAnsi="新細明體"/>
                <w:bCs/>
                <w:szCs w:val="16"/>
              </w:rPr>
              <w:t>1.</w:t>
            </w:r>
            <w:r w:rsidRPr="00F94CED">
              <w:rPr>
                <w:rFonts w:ascii="新細明體" w:hAnsi="新細明體" w:hint="eastAsia"/>
                <w:bCs/>
                <w:szCs w:val="16"/>
              </w:rPr>
              <w:t>口語評量</w:t>
            </w:r>
          </w:p>
          <w:p w:rsidR="00545468" w:rsidRPr="00F94CED" w:rsidRDefault="00545468" w:rsidP="00F03EED">
            <w:pPr>
              <w:pStyle w:val="a9"/>
              <w:adjustRightInd w:val="0"/>
              <w:snapToGrid w:val="0"/>
              <w:spacing w:line="240" w:lineRule="exact"/>
              <w:ind w:left="57" w:right="57" w:firstLineChars="1" w:firstLine="2"/>
              <w:jc w:val="left"/>
              <w:rPr>
                <w:rFonts w:ascii="新細明體" w:hAnsi="新細明體"/>
                <w:bCs/>
                <w:szCs w:val="16"/>
              </w:rPr>
            </w:pPr>
            <w:r w:rsidRPr="00F94CED">
              <w:rPr>
                <w:rFonts w:ascii="新細明體" w:hAnsi="新細明體" w:hint="eastAsia"/>
                <w:bCs/>
                <w:szCs w:val="16"/>
              </w:rPr>
              <w:t>2</w:t>
            </w:r>
            <w:r w:rsidRPr="00F94CED">
              <w:rPr>
                <w:rFonts w:ascii="新細明體" w:hAnsi="新細明體"/>
                <w:bCs/>
                <w:szCs w:val="16"/>
              </w:rPr>
              <w:t>.</w:t>
            </w:r>
            <w:r w:rsidRPr="00F94CED">
              <w:rPr>
                <w:rFonts w:ascii="新細明體" w:hAnsi="新細明體" w:hint="eastAsia"/>
                <w:bCs/>
                <w:szCs w:val="16"/>
              </w:rPr>
              <w:t>紙筆測驗</w:t>
            </w:r>
          </w:p>
          <w:p w:rsidR="00545468" w:rsidRPr="00F94CED" w:rsidRDefault="00545468" w:rsidP="00F03EED">
            <w:pPr>
              <w:pStyle w:val="a9"/>
              <w:adjustRightInd w:val="0"/>
              <w:snapToGrid w:val="0"/>
              <w:spacing w:line="240" w:lineRule="exact"/>
              <w:ind w:left="57" w:right="57" w:firstLineChars="1" w:firstLine="2"/>
              <w:jc w:val="left"/>
              <w:rPr>
                <w:rFonts w:ascii="新細明體" w:hAnsi="新細明體"/>
                <w:bCs/>
                <w:szCs w:val="16"/>
              </w:rPr>
            </w:pPr>
            <w:r w:rsidRPr="00F94CED">
              <w:rPr>
                <w:rFonts w:ascii="新細明體" w:hAnsi="新細明體" w:hint="eastAsia"/>
                <w:bCs/>
                <w:szCs w:val="16"/>
              </w:rPr>
              <w:t>3</w:t>
            </w:r>
            <w:r w:rsidRPr="00F94CED">
              <w:rPr>
                <w:rFonts w:ascii="新細明體" w:hAnsi="新細明體"/>
                <w:bCs/>
                <w:szCs w:val="16"/>
              </w:rPr>
              <w:t>.</w:t>
            </w:r>
            <w:r w:rsidRPr="00F94CED">
              <w:rPr>
                <w:rFonts w:ascii="新細明體" w:hAnsi="新細明體" w:hint="eastAsia"/>
                <w:bCs/>
                <w:szCs w:val="16"/>
              </w:rPr>
              <w:t>遊戲評量</w:t>
            </w:r>
          </w:p>
        </w:tc>
        <w:tc>
          <w:tcPr>
            <w:tcW w:w="1276" w:type="dxa"/>
          </w:tcPr>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【生涯規劃教育】</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涯E1</w:t>
            </w:r>
            <w:r>
              <w:rPr>
                <w:rFonts w:ascii="新細明體" w:hAnsi="新細明體" w:hint="eastAsia"/>
                <w:szCs w:val="16"/>
              </w:rPr>
              <w:t xml:space="preserve"> </w:t>
            </w:r>
            <w:r w:rsidRPr="00F94CED">
              <w:rPr>
                <w:rFonts w:ascii="新細明體" w:hAnsi="新細明體" w:hint="eastAsia"/>
                <w:szCs w:val="16"/>
              </w:rPr>
              <w:t>了解個人的自我概念。</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涯E2</w:t>
            </w:r>
            <w:r>
              <w:rPr>
                <w:rFonts w:ascii="新細明體" w:hAnsi="新細明體" w:hint="eastAsia"/>
                <w:szCs w:val="16"/>
              </w:rPr>
              <w:t xml:space="preserve"> </w:t>
            </w:r>
            <w:r w:rsidRPr="00F94CED">
              <w:rPr>
                <w:rFonts w:ascii="新細明體" w:hAnsi="新細明體" w:hint="eastAsia"/>
                <w:szCs w:val="16"/>
              </w:rPr>
              <w:t>認識不同的生活角色。</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涯E4</w:t>
            </w:r>
            <w:r>
              <w:rPr>
                <w:rFonts w:ascii="新細明體" w:hAnsi="新細明體" w:hint="eastAsia"/>
                <w:szCs w:val="16"/>
              </w:rPr>
              <w:t xml:space="preserve"> </w:t>
            </w:r>
            <w:r w:rsidRPr="00F94CED">
              <w:rPr>
                <w:rFonts w:ascii="新細明體" w:hAnsi="新細明體" w:hint="eastAsia"/>
                <w:szCs w:val="16"/>
              </w:rPr>
              <w:t>認識自己的特質與興趣。</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涯E5</w:t>
            </w:r>
            <w:r>
              <w:rPr>
                <w:rFonts w:ascii="新細明體" w:hAnsi="新細明體" w:hint="eastAsia"/>
                <w:szCs w:val="16"/>
              </w:rPr>
              <w:t xml:space="preserve"> </w:t>
            </w:r>
            <w:r w:rsidRPr="00F94CED">
              <w:rPr>
                <w:rFonts w:ascii="新細明體" w:hAnsi="新細明體" w:hint="eastAsia"/>
                <w:szCs w:val="16"/>
              </w:rPr>
              <w:t>探索自己的價值觀。</w:t>
            </w:r>
          </w:p>
          <w:p w:rsidR="00545468" w:rsidRPr="00F94CED" w:rsidRDefault="00545468" w:rsidP="00A7193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涯E9</w:t>
            </w:r>
            <w:r>
              <w:rPr>
                <w:rFonts w:ascii="新細明體" w:hAnsi="新細明體" w:hint="eastAsia"/>
                <w:szCs w:val="16"/>
              </w:rPr>
              <w:t xml:space="preserve"> </w:t>
            </w:r>
            <w:r w:rsidRPr="00F94CED">
              <w:rPr>
                <w:rFonts w:ascii="新細明體" w:hAnsi="新細明體" w:hint="eastAsia"/>
                <w:szCs w:val="16"/>
              </w:rPr>
              <w:t>認識不同類型工作/教育環境。</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第十二週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11/1</w:t>
            </w:r>
            <w:r>
              <w:rPr>
                <w:rFonts w:ascii="新細明體" w:hAnsi="新細明體" w:hint="eastAsia"/>
                <w:sz w:val="16"/>
                <w:szCs w:val="16"/>
              </w:rPr>
              <w:t>4</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w:t>
            </w:r>
            <w:r>
              <w:rPr>
                <w:rFonts w:ascii="新細明體" w:hAnsi="新細明體" w:hint="eastAsia"/>
                <w:sz w:val="16"/>
                <w:szCs w:val="16"/>
              </w:rPr>
              <w:t>18</w:t>
            </w:r>
          </w:p>
        </w:tc>
        <w:tc>
          <w:tcPr>
            <w:tcW w:w="448" w:type="dxa"/>
            <w:textDirection w:val="tbRlV"/>
            <w:vAlign w:val="center"/>
          </w:tcPr>
          <w:p w:rsidR="00545468" w:rsidRPr="00F94CED" w:rsidRDefault="00545468" w:rsidP="00321DE9">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第三單元 美麗的寶島</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第四課 臺灣 美麗的海翁</w:t>
            </w:r>
          </w:p>
        </w:tc>
        <w:tc>
          <w:tcPr>
            <w:tcW w:w="1230" w:type="dxa"/>
          </w:tcPr>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2-Ⅲ-5能以閩南語口語表達對多元文化的初步認識。</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2-Ⅲ-6 能運用閩南語詢問與回答日常生活中的熟悉主題，並能說出在地文化的特色與關懷。</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3-Ⅲ-2能透過閱讀了解閩南語文學作品的主題及內涵。</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3-Ⅲ-3能從閱讀閩南語文過程中認識在地的文化特色。</w:t>
            </w:r>
          </w:p>
        </w:tc>
        <w:tc>
          <w:tcPr>
            <w:tcW w:w="1134" w:type="dxa"/>
          </w:tcPr>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Ab-Ⅲ-1語詞運用。</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Ac-Ⅲ-2詵歌短文。</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Bd-Ⅲ-3海洋保育。</w:t>
            </w:r>
          </w:p>
        </w:tc>
        <w:tc>
          <w:tcPr>
            <w:tcW w:w="1276" w:type="dxa"/>
          </w:tcPr>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1.藉課文內容讓學生了解臺灣的地理位置和地形特色，並認識自己的居住所在地，進而培養愛鄉土的情操。</w:t>
            </w:r>
          </w:p>
          <w:p w:rsidR="00545468" w:rsidRPr="00F94CED" w:rsidRDefault="00545468" w:rsidP="00EF1BE9">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2.讓學生學習全臺各縣市的閩南語說法。</w:t>
            </w:r>
          </w:p>
        </w:tc>
        <w:tc>
          <w:tcPr>
            <w:tcW w:w="2268" w:type="dxa"/>
          </w:tcPr>
          <w:p w:rsidR="00545468" w:rsidRPr="00F94CED" w:rsidRDefault="00545468" w:rsidP="00B86B96">
            <w:pPr>
              <w:pStyle w:val="a9"/>
              <w:adjustRightInd w:val="0"/>
              <w:snapToGrid w:val="0"/>
              <w:spacing w:line="0" w:lineRule="atLeas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教師播放教學媒體，讓學生先聆聽一次課文，再指導學生朗讀課文。教師可與學生輪讀課文，或由學生分組輪讀，直到學生熟念課文。</w:t>
            </w:r>
          </w:p>
          <w:p w:rsidR="00545468" w:rsidRPr="00F94CED" w:rsidRDefault="00545468" w:rsidP="00B86B96">
            <w:pPr>
              <w:pStyle w:val="a9"/>
              <w:adjustRightInd w:val="0"/>
              <w:snapToGrid w:val="0"/>
              <w:spacing w:line="0" w:lineRule="atLeas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教師為學生解釋課文新詞和文意，並說明基隆是臺灣重要的港口之一，像是鯨魚大大的嘴巴，並依序解說，屏東縣所在的位置，好比鯨魚的尾巴，至於宜蘭、花蓮到臺東，則似鯨魚拱起的背，大大的肚子則是由臺中、彰化到雲嘉南等地，四通八達的交通網有高鐵、火車、高速公路、飛機甚至還有藍色公路的渡船，想去哪裡都非常便利。</w:t>
            </w:r>
          </w:p>
          <w:p w:rsidR="00545468" w:rsidRPr="00F94CED" w:rsidRDefault="00545468" w:rsidP="00B86B96">
            <w:pPr>
              <w:pStyle w:val="a9"/>
              <w:adjustRightInd w:val="0"/>
              <w:snapToGrid w:val="0"/>
              <w:spacing w:line="0" w:lineRule="atLeas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教師就課文內容問幾個小問題，引導學生串聯詞彙，說出短句，再依時間順序組成小段落，終至能以閩南語表達一個完整的篇章。</w:t>
            </w:r>
          </w:p>
          <w:p w:rsidR="00545468" w:rsidRPr="00F94CED" w:rsidRDefault="00545468" w:rsidP="00B86B96">
            <w:pPr>
              <w:pStyle w:val="a9"/>
              <w:adjustRightInd w:val="0"/>
              <w:snapToGrid w:val="0"/>
              <w:spacing w:line="0" w:lineRule="atLeast"/>
              <w:ind w:left="57" w:right="57" w:firstLineChars="1" w:firstLine="2"/>
              <w:jc w:val="left"/>
              <w:rPr>
                <w:rFonts w:ascii="新細明體" w:hAnsi="新細明體"/>
                <w:szCs w:val="16"/>
              </w:rPr>
            </w:pPr>
            <w:r w:rsidRPr="00F94CED">
              <w:rPr>
                <w:rFonts w:ascii="新細明體" w:hAnsi="新細明體"/>
                <w:szCs w:val="16"/>
              </w:rPr>
              <w:t>4.</w:t>
            </w:r>
            <w:r w:rsidRPr="00F94CED">
              <w:rPr>
                <w:rFonts w:ascii="新細明體" w:hAnsi="新細明體" w:hint="eastAsia"/>
                <w:szCs w:val="16"/>
              </w:rPr>
              <w:t>教師再領讀一次，讓學生更熟悉語音及詞彙，並在複述的練習中能順暢的說出完整的句子，以及習得帶有感情語氣的說話方式。</w:t>
            </w:r>
          </w:p>
          <w:p w:rsidR="00545468" w:rsidRPr="00F94CED" w:rsidRDefault="00545468" w:rsidP="00B86B96">
            <w:pPr>
              <w:pStyle w:val="a9"/>
              <w:adjustRightInd w:val="0"/>
              <w:snapToGrid w:val="0"/>
              <w:spacing w:line="0" w:lineRule="atLeast"/>
              <w:ind w:left="57" w:right="57" w:firstLineChars="1" w:firstLine="2"/>
              <w:jc w:val="left"/>
              <w:rPr>
                <w:rFonts w:ascii="新細明體" w:hAnsi="新細明體"/>
                <w:szCs w:val="16"/>
              </w:rPr>
            </w:pPr>
            <w:r w:rsidRPr="00F94CED">
              <w:rPr>
                <w:rFonts w:ascii="新細明體" w:hAnsi="新細明體" w:hint="eastAsia"/>
                <w:szCs w:val="16"/>
              </w:rPr>
              <w:t>5.教師準備一張臺灣地圖，</w:t>
            </w:r>
            <w:r w:rsidRPr="00F94CED">
              <w:rPr>
                <w:rFonts w:ascii="新細明體" w:hAnsi="新細明體"/>
                <w:szCs w:val="16"/>
              </w:rPr>
              <w:t xml:space="preserve"> </w:t>
            </w:r>
            <w:r w:rsidRPr="00F94CED">
              <w:rPr>
                <w:rFonts w:ascii="新細明體" w:hAnsi="新細明體" w:hint="eastAsia"/>
                <w:szCs w:val="16"/>
              </w:rPr>
              <w:t>播放教學媒體，引導學生熟悉臺灣各個縣市地名的說法，並簡單介紹各縣市的地理位置，再請學生將自己居住的縣市圈起來。</w:t>
            </w:r>
          </w:p>
          <w:p w:rsidR="00545468" w:rsidRPr="00F94CED" w:rsidRDefault="00545468" w:rsidP="00B86B96">
            <w:pPr>
              <w:pStyle w:val="a9"/>
              <w:adjustRightInd w:val="0"/>
              <w:snapToGrid w:val="0"/>
              <w:spacing w:line="0" w:lineRule="atLeast"/>
              <w:ind w:left="57" w:right="57" w:firstLineChars="1" w:firstLine="2"/>
              <w:jc w:val="left"/>
              <w:rPr>
                <w:rFonts w:ascii="新細明體" w:hAnsi="新細明體"/>
                <w:szCs w:val="16"/>
              </w:rPr>
            </w:pPr>
            <w:r w:rsidRPr="00F94CED">
              <w:rPr>
                <w:rFonts w:ascii="新細明體" w:hAnsi="新細明體" w:hint="eastAsia"/>
                <w:szCs w:val="16"/>
              </w:rPr>
              <w:t>6</w:t>
            </w:r>
            <w:r w:rsidRPr="00F94CED">
              <w:rPr>
                <w:rFonts w:ascii="新細明體" w:hAnsi="新細明體"/>
                <w:szCs w:val="16"/>
              </w:rPr>
              <w:t>.</w:t>
            </w:r>
            <w:r w:rsidRPr="00F94CED">
              <w:rPr>
                <w:rFonts w:ascii="新細明體" w:hAnsi="新細明體" w:hint="eastAsia"/>
                <w:szCs w:val="16"/>
              </w:rPr>
              <w:t>教師請學生分享到各縣市旅遊的經驗，並討論各縣市有什麼名特產，請學生盡量以閩南語發言。</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1.討論活動</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2.口語評量</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3.實作評量</w:t>
            </w:r>
          </w:p>
        </w:tc>
        <w:tc>
          <w:tcPr>
            <w:tcW w:w="1276"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【海洋教育】</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海E4</w:t>
            </w:r>
            <w:r>
              <w:rPr>
                <w:rFonts w:ascii="新細明體" w:hAnsi="新細明體" w:hint="eastAsia"/>
                <w:szCs w:val="16"/>
              </w:rPr>
              <w:t xml:space="preserve"> </w:t>
            </w:r>
            <w:r w:rsidRPr="00F94CED">
              <w:rPr>
                <w:rFonts w:ascii="新細明體" w:hAnsi="新細明體" w:hint="eastAsia"/>
                <w:szCs w:val="16"/>
              </w:rPr>
              <w:t>認識家鄉或鄰近的水域環境與產業。</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第十三週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11/2</w:t>
            </w:r>
            <w:r>
              <w:rPr>
                <w:rFonts w:ascii="新細明體" w:hAnsi="新細明體" w:hint="eastAsia"/>
                <w:sz w:val="16"/>
                <w:szCs w:val="16"/>
              </w:rPr>
              <w:t>1</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11/2</w:t>
            </w:r>
            <w:r>
              <w:rPr>
                <w:rFonts w:ascii="新細明體" w:hAnsi="新細明體" w:hint="eastAsia"/>
                <w:sz w:val="16"/>
                <w:szCs w:val="16"/>
              </w:rPr>
              <w:t>5</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第三單元 美麗的寶島</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第四課 臺灣 美麗的海翁</w:t>
            </w:r>
          </w:p>
        </w:tc>
        <w:tc>
          <w:tcPr>
            <w:tcW w:w="1230"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2-Ⅲ-5能以閩南語口語表達對多元文化的初步認識。</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2-Ⅲ-6 能運用閩南語詢問與回答日常生活中的熟悉主題，並能說出在地文化的特色與關懷。</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3-Ⅲ-2能透過閱讀了解閩南語文學作品的主題及內涵。</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3-Ⅲ-3能從閱讀閩南語文過程中認識在地的文化特色。</w:t>
            </w:r>
          </w:p>
        </w:tc>
        <w:tc>
          <w:tcPr>
            <w:tcW w:w="1134"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Ab-Ⅲ-1語詞運用。</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Ac-Ⅲ-2詵歌短文。</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Bd-Ⅲ-3海洋保育。</w:t>
            </w:r>
          </w:p>
        </w:tc>
        <w:tc>
          <w:tcPr>
            <w:tcW w:w="1276"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w:t>
            </w:r>
            <w:r w:rsidRPr="00F94CED">
              <w:rPr>
                <w:rFonts w:ascii="新細明體" w:hAnsi="新細明體"/>
                <w:szCs w:val="16"/>
              </w:rPr>
              <w:t>.</w:t>
            </w:r>
            <w:r w:rsidRPr="00F94CED">
              <w:rPr>
                <w:rFonts w:ascii="新細明體" w:hAnsi="新細明體" w:hint="eastAsia"/>
                <w:szCs w:val="16"/>
              </w:rPr>
              <w:t>依據「相招來開講」的謎猜內容，讓全班進行討論活動，進而精熟各縣市的閩南語說法。</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2.藉由「試看覓」、「練習」等習題，驗收學生學習成效。</w:t>
            </w:r>
          </w:p>
        </w:tc>
        <w:tc>
          <w:tcPr>
            <w:tcW w:w="2268"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1.教師利用教學媒體，配合「相招來開講」頁面，請自願的學生回答謎猜，或是全班分組討論謎猜內容及謎底。</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2.教師自行準備一張有標註臺灣各縣市地名的地圖，與學生討論各縣市的地名與地理位置，並說明臺灣的北、中、南、東區塊位置。</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3.教師講解「試看覓」習題的操作方式，並指導學生完成作答。</w:t>
            </w:r>
          </w:p>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4.教師講解「練習」習題的操作方式，並指導學生完成作答。</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036222">
            <w:pPr>
              <w:adjustRightInd w:val="0"/>
              <w:snapToGrid w:val="0"/>
              <w:spacing w:line="240" w:lineRule="exact"/>
              <w:ind w:left="57" w:right="57"/>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600C44">
            <w:pPr>
              <w:pStyle w:val="a9"/>
              <w:adjustRightInd w:val="0"/>
              <w:snapToGrid w:val="0"/>
              <w:spacing w:line="240" w:lineRule="exact"/>
              <w:ind w:left="57" w:right="57" w:firstLine="0"/>
              <w:jc w:val="left"/>
              <w:rPr>
                <w:rFonts w:ascii="新細明體" w:hAnsi="新細明體"/>
                <w:szCs w:val="16"/>
              </w:rPr>
            </w:pPr>
            <w:r w:rsidRPr="00F94CED">
              <w:rPr>
                <w:rFonts w:ascii="新細明體" w:hAnsi="新細明體" w:hint="eastAsia"/>
                <w:szCs w:val="16"/>
              </w:rPr>
              <w:t>1.討論活動</w:t>
            </w:r>
          </w:p>
          <w:p w:rsidR="00545468" w:rsidRPr="00F94CED" w:rsidRDefault="00545468" w:rsidP="00600C44">
            <w:pPr>
              <w:pStyle w:val="a9"/>
              <w:adjustRightInd w:val="0"/>
              <w:snapToGrid w:val="0"/>
              <w:spacing w:line="240" w:lineRule="exact"/>
              <w:ind w:left="57" w:right="57" w:firstLine="0"/>
              <w:jc w:val="left"/>
              <w:rPr>
                <w:rFonts w:ascii="新細明體" w:hAnsi="新細明體"/>
                <w:szCs w:val="16"/>
              </w:rPr>
            </w:pPr>
            <w:r w:rsidRPr="00F94CED">
              <w:rPr>
                <w:rFonts w:ascii="新細明體" w:hAnsi="新細明體" w:hint="eastAsia"/>
                <w:szCs w:val="16"/>
              </w:rPr>
              <w:t>2.紙筆測驗</w:t>
            </w:r>
          </w:p>
        </w:tc>
        <w:tc>
          <w:tcPr>
            <w:tcW w:w="1276" w:type="dxa"/>
          </w:tcPr>
          <w:p w:rsidR="00545468" w:rsidRPr="00F94CED" w:rsidRDefault="00545468" w:rsidP="0099338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【海洋教育】</w:t>
            </w:r>
          </w:p>
          <w:p w:rsidR="00545468" w:rsidRPr="00F94CED" w:rsidRDefault="00545468" w:rsidP="00993387">
            <w:pPr>
              <w:spacing w:line="0" w:lineRule="atLeast"/>
              <w:ind w:left="57" w:right="57"/>
              <w:contextualSpacing/>
              <w:mirrorIndents/>
              <w:rPr>
                <w:rFonts w:ascii="新細明體" w:hAnsi="新細明體"/>
                <w:sz w:val="16"/>
                <w:szCs w:val="16"/>
              </w:rPr>
            </w:pPr>
            <w:r w:rsidRPr="00F94CED">
              <w:rPr>
                <w:rFonts w:ascii="新細明體" w:hAnsi="新細明體" w:hint="eastAsia"/>
                <w:sz w:val="16"/>
                <w:szCs w:val="16"/>
              </w:rPr>
              <w:t>海E4</w:t>
            </w:r>
            <w:r>
              <w:rPr>
                <w:rFonts w:ascii="新細明體" w:hAnsi="新細明體" w:hint="eastAsia"/>
                <w:sz w:val="16"/>
                <w:szCs w:val="16"/>
              </w:rPr>
              <w:t xml:space="preserve"> </w:t>
            </w:r>
            <w:r w:rsidRPr="00F94CED">
              <w:rPr>
                <w:rFonts w:ascii="新細明體" w:hAnsi="新細明體" w:hint="eastAsia"/>
                <w:sz w:val="16"/>
                <w:szCs w:val="16"/>
              </w:rPr>
              <w:t>認識家鄉或鄰近的水域環境與產業。</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第十四週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w:t>
            </w:r>
            <w:r>
              <w:rPr>
                <w:rFonts w:ascii="新細明體" w:hAnsi="新細明體" w:hint="eastAsia"/>
                <w:sz w:val="16"/>
                <w:szCs w:val="16"/>
              </w:rPr>
              <w:t>28</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12/</w:t>
            </w:r>
            <w:r>
              <w:rPr>
                <w:rFonts w:ascii="新細明體" w:hAnsi="新細明體" w:hint="eastAsia"/>
                <w:sz w:val="16"/>
                <w:szCs w:val="16"/>
              </w:rPr>
              <w:t>2</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第三單元 美麗的寶島</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第四課 臺灣 美麗的海翁</w:t>
            </w:r>
          </w:p>
        </w:tc>
        <w:tc>
          <w:tcPr>
            <w:tcW w:w="1230" w:type="dxa"/>
          </w:tcPr>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2-Ⅲ-5能以閩南語口語表達對多元文化的初步認識。</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2-Ⅲ-6 能運用閩南語詢問與回答日常生活中的熟悉主題，並能說出在地文化的特色與關懷。</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3-Ⅲ-2能透過閱讀了解閩南語文學作品的主題及內涵。</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3-Ⅲ-3能從閱讀閩南語文過程中認識在地的文化特色。</w:t>
            </w:r>
          </w:p>
        </w:tc>
        <w:tc>
          <w:tcPr>
            <w:tcW w:w="1134" w:type="dxa"/>
          </w:tcPr>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Ab-Ⅲ-1語詞運用。</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Ac-Ⅲ-2詵歌短文。</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Bd-Ⅲ-3海洋保育。</w:t>
            </w:r>
          </w:p>
        </w:tc>
        <w:tc>
          <w:tcPr>
            <w:tcW w:w="1276" w:type="dxa"/>
          </w:tcPr>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w:t>
            </w:r>
            <w:r w:rsidRPr="00F94CED">
              <w:rPr>
                <w:rFonts w:ascii="新細明體" w:hAnsi="新細明體"/>
                <w:szCs w:val="16"/>
              </w:rPr>
              <w:t>.</w:t>
            </w:r>
            <w:r w:rsidRPr="00F94CED">
              <w:rPr>
                <w:rFonts w:ascii="新細明體" w:hAnsi="新細明體" w:hint="eastAsia"/>
                <w:szCs w:val="16"/>
              </w:rPr>
              <w:t>藉由「音標大放送」認識並熟讀聲化韻母「ng」。</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2.透過「音標練習」，驗收學生是否能判斷含有聲化韻母「</w:t>
            </w:r>
            <w:r w:rsidRPr="00F94CED">
              <w:rPr>
                <w:rFonts w:ascii="新細明體" w:hAnsi="新細明體"/>
                <w:szCs w:val="16"/>
              </w:rPr>
              <w:t>ng</w:t>
            </w:r>
            <w:r w:rsidRPr="00F94CED">
              <w:rPr>
                <w:rFonts w:ascii="新細明體" w:hAnsi="新細明體" w:hint="eastAsia"/>
                <w:szCs w:val="16"/>
              </w:rPr>
              <w:t>」的字或詞。</w:t>
            </w:r>
          </w:p>
        </w:tc>
        <w:tc>
          <w:tcPr>
            <w:tcW w:w="2268" w:type="dxa"/>
          </w:tcPr>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1.教師播放教學媒體，教導學生熟念音標和例詞。</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教師利用課本音標卡，並念出音標卡背後的例詞，指導學生從音韻中分辨其差異。</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教師鼓勵學生舉出含有聲化韻母「</w:t>
            </w:r>
            <w:r w:rsidRPr="00F94CED">
              <w:rPr>
                <w:rFonts w:ascii="新細明體" w:hAnsi="新細明體"/>
                <w:szCs w:val="16"/>
              </w:rPr>
              <w:t>ng</w:t>
            </w:r>
            <w:r w:rsidRPr="00F94CED">
              <w:rPr>
                <w:rFonts w:ascii="新細明體" w:hAnsi="新細明體" w:hint="eastAsia"/>
                <w:szCs w:val="16"/>
              </w:rPr>
              <w:t>」的字或詞。</w:t>
            </w:r>
          </w:p>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4.</w:t>
            </w:r>
            <w:r w:rsidRPr="00F94CED">
              <w:rPr>
                <w:rFonts w:ascii="新細明體" w:hAnsi="新細明體" w:hint="eastAsia"/>
                <w:szCs w:val="16"/>
              </w:rPr>
              <w:t>配合音標練習，教師播放教學媒體，請學生找出正確答案。</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036222">
            <w:pPr>
              <w:adjustRightInd w:val="0"/>
              <w:snapToGrid w:val="0"/>
              <w:spacing w:line="240" w:lineRule="exact"/>
              <w:ind w:left="57" w:right="57"/>
              <w:rPr>
                <w:rFonts w:ascii="新細明體" w:hAnsi="新細明體"/>
                <w:sz w:val="16"/>
                <w:szCs w:val="16"/>
              </w:rPr>
            </w:pPr>
            <w:r w:rsidRPr="00F94CED">
              <w:rPr>
                <w:rFonts w:ascii="新細明體" w:hAnsi="新細明體" w:hint="eastAsia"/>
                <w:sz w:val="16"/>
                <w:szCs w:val="16"/>
              </w:rPr>
              <w:t>1.教學媒體</w:t>
            </w:r>
          </w:p>
        </w:tc>
        <w:tc>
          <w:tcPr>
            <w:tcW w:w="1275" w:type="dxa"/>
          </w:tcPr>
          <w:p w:rsidR="00545468" w:rsidRPr="00F94CED" w:rsidRDefault="00545468" w:rsidP="00600C44">
            <w:pPr>
              <w:pStyle w:val="a9"/>
              <w:adjustRightInd w:val="0"/>
              <w:snapToGrid w:val="0"/>
              <w:spacing w:line="240" w:lineRule="exact"/>
              <w:ind w:left="57" w:right="57" w:firstLine="0"/>
              <w:jc w:val="left"/>
              <w:rPr>
                <w:rFonts w:ascii="新細明體" w:hAnsi="新細明體"/>
                <w:szCs w:val="16"/>
              </w:rPr>
            </w:pPr>
            <w:r w:rsidRPr="00F94CED">
              <w:rPr>
                <w:rFonts w:ascii="新細明體" w:hAnsi="新細明體" w:hint="eastAsia"/>
                <w:szCs w:val="16"/>
              </w:rPr>
              <w:t>1.口語評量</w:t>
            </w:r>
          </w:p>
          <w:p w:rsidR="00545468" w:rsidRPr="00F94CED" w:rsidRDefault="00545468" w:rsidP="00600C44">
            <w:pPr>
              <w:pStyle w:val="a9"/>
              <w:adjustRightInd w:val="0"/>
              <w:snapToGrid w:val="0"/>
              <w:spacing w:line="240" w:lineRule="exact"/>
              <w:ind w:left="57" w:right="57" w:firstLine="0"/>
              <w:jc w:val="left"/>
              <w:rPr>
                <w:rFonts w:ascii="新細明體" w:hAnsi="新細明體"/>
                <w:szCs w:val="16"/>
              </w:rPr>
            </w:pPr>
            <w:r w:rsidRPr="00F94CED">
              <w:rPr>
                <w:rFonts w:ascii="新細明體" w:hAnsi="新細明體" w:hint="eastAsia"/>
                <w:szCs w:val="16"/>
              </w:rPr>
              <w:t>2.討論活動</w:t>
            </w:r>
          </w:p>
          <w:p w:rsidR="00545468" w:rsidRPr="00F94CED" w:rsidRDefault="00545468" w:rsidP="00600C44">
            <w:pPr>
              <w:pStyle w:val="a9"/>
              <w:adjustRightInd w:val="0"/>
              <w:snapToGrid w:val="0"/>
              <w:spacing w:line="240" w:lineRule="exact"/>
              <w:ind w:left="57" w:right="57" w:firstLine="0"/>
              <w:jc w:val="left"/>
              <w:rPr>
                <w:rFonts w:ascii="新細明體" w:hAnsi="新細明體"/>
                <w:szCs w:val="16"/>
              </w:rPr>
            </w:pPr>
            <w:r w:rsidRPr="00F94CED">
              <w:rPr>
                <w:rFonts w:ascii="新細明體" w:hAnsi="新細明體" w:hint="eastAsia"/>
                <w:szCs w:val="16"/>
              </w:rPr>
              <w:t>3.紙筆測驗</w:t>
            </w:r>
          </w:p>
        </w:tc>
        <w:tc>
          <w:tcPr>
            <w:tcW w:w="1276" w:type="dxa"/>
          </w:tcPr>
          <w:p w:rsidR="00545468" w:rsidRPr="00F94CED" w:rsidRDefault="00545468" w:rsidP="005F5701">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【海洋教育】</w:t>
            </w:r>
          </w:p>
          <w:p w:rsidR="00545468" w:rsidRPr="00F94CED" w:rsidRDefault="00545468" w:rsidP="005F5701">
            <w:pPr>
              <w:spacing w:line="0" w:lineRule="atLeast"/>
              <w:ind w:left="57" w:right="57"/>
              <w:contextualSpacing/>
              <w:mirrorIndents/>
              <w:jc w:val="both"/>
              <w:rPr>
                <w:rFonts w:ascii="新細明體" w:hAnsi="新細明體"/>
                <w:sz w:val="16"/>
                <w:szCs w:val="16"/>
              </w:rPr>
            </w:pPr>
            <w:r w:rsidRPr="00F94CED">
              <w:rPr>
                <w:rFonts w:ascii="新細明體" w:hAnsi="新細明體" w:hint="eastAsia"/>
                <w:sz w:val="16"/>
                <w:szCs w:val="16"/>
              </w:rPr>
              <w:t>海E4</w:t>
            </w:r>
            <w:r>
              <w:rPr>
                <w:rFonts w:ascii="新細明體" w:hAnsi="新細明體" w:hint="eastAsia"/>
                <w:sz w:val="16"/>
                <w:szCs w:val="16"/>
              </w:rPr>
              <w:t xml:space="preserve"> </w:t>
            </w:r>
            <w:r w:rsidRPr="00F94CED">
              <w:rPr>
                <w:rFonts w:ascii="新細明體" w:hAnsi="新細明體" w:hint="eastAsia"/>
                <w:sz w:val="16"/>
                <w:szCs w:val="16"/>
              </w:rPr>
              <w:t>認識家鄉或鄰近的水域環境與產業。</w:t>
            </w:r>
          </w:p>
        </w:tc>
        <w:tc>
          <w:tcPr>
            <w:tcW w:w="1418" w:type="dxa"/>
          </w:tcPr>
          <w:p w:rsidR="00545468" w:rsidRPr="00F94CED" w:rsidRDefault="00545468" w:rsidP="00833979">
            <w:pPr>
              <w:spacing w:line="0" w:lineRule="atLeast"/>
              <w:ind w:left="57" w:right="57"/>
              <w:contextualSpacing/>
              <w:mirrorIndents/>
              <w:rPr>
                <w:rFonts w:ascii="新細明體" w:hAnsi="新細明體"/>
                <w:sz w:val="16"/>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第十五週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12/</w:t>
            </w:r>
            <w:r>
              <w:rPr>
                <w:rFonts w:ascii="新細明體" w:hAnsi="新細明體" w:hint="eastAsia"/>
                <w:sz w:val="16"/>
                <w:szCs w:val="16"/>
              </w:rPr>
              <w:t>5</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12/</w:t>
            </w:r>
            <w:r>
              <w:rPr>
                <w:rFonts w:ascii="新細明體" w:hAnsi="新細明體" w:hint="eastAsia"/>
                <w:sz w:val="16"/>
                <w:szCs w:val="16"/>
              </w:rPr>
              <w:t>9</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第三單元 美麗的寶島</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第五課 草鞋墩</w:t>
            </w:r>
          </w:p>
        </w:tc>
        <w:tc>
          <w:tcPr>
            <w:tcW w:w="1230"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2-Ⅲ-5能以閩南語口語表達對多元文化的初步認識。</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2-Ⅲ-6 能運用閩南語詢問與回答日常生活中的熟悉主題，並能說出在地文化的特色與關懷。</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3-Ⅲ-2能透過閱讀了解閩南語文學作品的主題及內涵。</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3-Ⅲ-3能從閱讀閩南語文過程中認識在地的文化特色。</w:t>
            </w:r>
          </w:p>
        </w:tc>
        <w:tc>
          <w:tcPr>
            <w:tcW w:w="1134"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Ab-Ⅲ-1語詞運用。</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Ac-Ⅲ-2詵歌短文。</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1.能了解並熟悉本課詞語與課文。</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2.能延伸學習認識更多臺灣各地舊地名說法。</w:t>
            </w:r>
          </w:p>
        </w:tc>
        <w:tc>
          <w:tcPr>
            <w:tcW w:w="226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1.教師問學生能說出哪些臺灣的舊地名，並以本課「草鞋墩」為例做介紹。</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w:t>
            </w:r>
            <w:r w:rsidRPr="00F94CED">
              <w:rPr>
                <w:rFonts w:ascii="新細明體" w:hAnsi="新細明體"/>
                <w:szCs w:val="16"/>
              </w:rPr>
              <w:t>.</w:t>
            </w:r>
            <w:r w:rsidRPr="00F94CED">
              <w:rPr>
                <w:rFonts w:ascii="新細明體" w:hAnsi="新細明體" w:hint="eastAsia"/>
                <w:szCs w:val="16"/>
              </w:rPr>
              <w:t>教師先請學生翻開課本情境圖，解說新詞、句意及課文內容。</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教師播放教學媒體帶領學生念誦課文直到熟念，可將學生分組輪讀。</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4.</w:t>
            </w:r>
            <w:r w:rsidRPr="00F94CED">
              <w:rPr>
                <w:rFonts w:ascii="新細明體" w:hAnsi="新細明體" w:hint="eastAsia"/>
                <w:szCs w:val="16"/>
              </w:rPr>
              <w:t>教師播放課文歌曲，藉反覆吟唱讓學生更加熟悉本課課文。</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5.教師播放教學媒體，配合「語詞遊樂園」頁面，讓學生學習更多舊地名的說法。</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1.討論發表</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2.口語評量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3.紙筆測驗</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c>
          <w:tcPr>
            <w:tcW w:w="141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第十六週</w:t>
            </w:r>
          </w:p>
        </w:tc>
        <w:tc>
          <w:tcPr>
            <w:tcW w:w="493" w:type="dxa"/>
            <w:vAlign w:val="center"/>
          </w:tcPr>
          <w:p w:rsidR="00545468" w:rsidRPr="00220C88" w:rsidRDefault="00545468" w:rsidP="00203D40">
            <w:pPr>
              <w:jc w:val="center"/>
              <w:rPr>
                <w:rFonts w:ascii="新細明體" w:hAnsi="新細明體"/>
                <w:sz w:val="16"/>
                <w:szCs w:val="16"/>
              </w:rPr>
            </w:pPr>
            <w:r>
              <w:rPr>
                <w:rFonts w:ascii="新細明體" w:hAnsi="新細明體" w:hint="eastAsia"/>
                <w:sz w:val="16"/>
                <w:szCs w:val="16"/>
              </w:rPr>
              <w:t>12/12</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12/</w:t>
            </w:r>
            <w:r>
              <w:rPr>
                <w:rFonts w:ascii="新細明體" w:hAnsi="新細明體" w:hint="eastAsia"/>
                <w:sz w:val="16"/>
                <w:szCs w:val="16"/>
              </w:rPr>
              <w:t>16</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第三單元 美麗的寶島</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第五課 草鞋墩</w:t>
            </w:r>
          </w:p>
        </w:tc>
        <w:tc>
          <w:tcPr>
            <w:tcW w:w="1230"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2-Ⅲ-5能以閩南語口語表達對多元文化的初步認識。</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2-Ⅲ-6 能運用閩南語詢問與回答日常生活中的熟悉主題，並能說出在地文化的特色與關懷。</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3-Ⅲ-2能透過閱讀了解閩南語文學作品的主題及內涵。</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3-Ⅲ-3能從閱讀閩南語文過程中認識在地的文化特色。</w:t>
            </w:r>
          </w:p>
        </w:tc>
        <w:tc>
          <w:tcPr>
            <w:tcW w:w="1134"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Ab-Ⅲ-1語詞運用。</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Ac-Ⅲ-2詵歌短文。</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w:t>
            </w:r>
            <w:r w:rsidRPr="00F94CED">
              <w:rPr>
                <w:rFonts w:ascii="新細明體" w:hAnsi="新細明體"/>
                <w:szCs w:val="16"/>
              </w:rPr>
              <w:t>.</w:t>
            </w:r>
            <w:r w:rsidRPr="00F94CED">
              <w:rPr>
                <w:rFonts w:ascii="新細明體" w:hAnsi="新細明體" w:hint="eastAsia"/>
                <w:szCs w:val="16"/>
              </w:rPr>
              <w:t>藉「相招來開講」的對話內容，了解各地舊地名的說法。</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2.藉由「試看覓」、「練習」等習題，驗收學生學習成效。</w:t>
            </w:r>
          </w:p>
        </w:tc>
        <w:tc>
          <w:tcPr>
            <w:tcW w:w="226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1.教師展示教學媒體的「相招來開講」頁面，做句子範讀，或播放教學媒體做示範。</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2.教師利用「舊地名」、「特色」等例詞，進行語詞替換，做句子強化練習。</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3.教師說明「試看覓」的作答方式，並播放教學媒體進行評量。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4.教師說明「練習」的作答方式，並播放教學媒體進行評量。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5</w:t>
            </w:r>
            <w:r w:rsidRPr="00F94CED">
              <w:rPr>
                <w:rFonts w:ascii="新細明體" w:hAnsi="新細明體"/>
                <w:szCs w:val="16"/>
              </w:rPr>
              <w:t>.</w:t>
            </w:r>
            <w:r w:rsidRPr="00F94CED">
              <w:rPr>
                <w:rFonts w:ascii="新細明體" w:hAnsi="新細明體" w:hint="eastAsia"/>
                <w:szCs w:val="16"/>
              </w:rPr>
              <w:t xml:space="preserve">作答完畢，師生一起討論答案，教師檢查作答情況，並登記分數。 </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1.口語評量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2.遊戲評量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3.紙筆測驗</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c>
          <w:tcPr>
            <w:tcW w:w="141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第十七週</w:t>
            </w:r>
          </w:p>
        </w:tc>
        <w:tc>
          <w:tcPr>
            <w:tcW w:w="493" w:type="dxa"/>
            <w:vAlign w:val="center"/>
          </w:tcPr>
          <w:p w:rsidR="00545468" w:rsidRPr="00220C88" w:rsidRDefault="00545468" w:rsidP="00203D40">
            <w:pPr>
              <w:jc w:val="center"/>
              <w:rPr>
                <w:rFonts w:ascii="新細明體" w:hAnsi="新細明體"/>
                <w:sz w:val="16"/>
                <w:szCs w:val="16"/>
              </w:rPr>
            </w:pPr>
            <w:r>
              <w:rPr>
                <w:rFonts w:ascii="新細明體" w:hAnsi="新細明體" w:hint="eastAsia"/>
                <w:sz w:val="16"/>
                <w:szCs w:val="16"/>
              </w:rPr>
              <w:t>12/19</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12/2</w:t>
            </w:r>
            <w:r>
              <w:rPr>
                <w:rFonts w:ascii="新細明體" w:hAnsi="新細明體" w:hint="eastAsia"/>
                <w:sz w:val="16"/>
                <w:szCs w:val="16"/>
              </w:rPr>
              <w:t>3</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第三單元 美麗的寶島</w:t>
            </w:r>
          </w:p>
        </w:tc>
        <w:tc>
          <w:tcPr>
            <w:tcW w:w="448" w:type="dxa"/>
            <w:textDirection w:val="tbRlV"/>
            <w:vAlign w:val="center"/>
          </w:tcPr>
          <w:p w:rsidR="00545468" w:rsidRPr="00F94CED" w:rsidRDefault="00545468" w:rsidP="005149F3">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第五課 草鞋墩</w:t>
            </w:r>
          </w:p>
        </w:tc>
        <w:tc>
          <w:tcPr>
            <w:tcW w:w="1230"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2-Ⅲ-5能以閩南語口語表達對多元文化的初步認識。</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2-Ⅲ-6 能運用閩南語詢問與回答日常生活中的熟悉主題，並能說出在地文化的特色與關懷。</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3-Ⅲ-2能透過閱讀了解閩南語文學作品的主題及內涵。</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3-Ⅲ-3能從閱讀閩南語文過程中認識在地的文化特色。</w:t>
            </w:r>
          </w:p>
        </w:tc>
        <w:tc>
          <w:tcPr>
            <w:tcW w:w="1134"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Ab-Ⅲ-1語詞運用。</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Ac-Ⅲ-2詵歌短文。</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w:t>
            </w:r>
            <w:r w:rsidRPr="00F94CED">
              <w:rPr>
                <w:rFonts w:ascii="新細明體" w:hAnsi="新細明體"/>
                <w:szCs w:val="16"/>
              </w:rPr>
              <w:t>.</w:t>
            </w:r>
            <w:r w:rsidRPr="00F94CED">
              <w:rPr>
                <w:rFonts w:ascii="新細明體" w:hAnsi="新細明體" w:hint="eastAsia"/>
                <w:szCs w:val="16"/>
              </w:rPr>
              <w:t>藉由「音標大放送」認識並熟讀聲化韻母「m」。</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2.透過「音標練習」，驗收學生是否能判斷含有聲化韻母「m」的語詞。</w:t>
            </w:r>
          </w:p>
        </w:tc>
        <w:tc>
          <w:tcPr>
            <w:tcW w:w="226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1.教師播放教學媒體，教導學生熟念音標和例詞。</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教師利用課本音標卡，並念出音標卡背後的例詞，指導學生從音韻中分辨其差異。</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教師鼓勵學生舉出含有聲化韻母「m」的語詞。</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4.</w:t>
            </w:r>
            <w:r w:rsidRPr="00F94CED">
              <w:rPr>
                <w:rFonts w:ascii="新細明體" w:hAnsi="新細明體" w:hint="eastAsia"/>
                <w:szCs w:val="16"/>
              </w:rPr>
              <w:t>配合音標練習，教師播放教學媒體，請學生將含有「m」的語詞打「√」，沒有的打「Ⅹ」。</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1.口語評量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2.討論活動</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3.紙筆測驗</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c>
          <w:tcPr>
            <w:tcW w:w="141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第十八週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12/2</w:t>
            </w:r>
            <w:r>
              <w:rPr>
                <w:rFonts w:ascii="新細明體" w:hAnsi="新細明體" w:hint="eastAsia"/>
                <w:sz w:val="16"/>
                <w:szCs w:val="16"/>
              </w:rPr>
              <w:t>6</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Pr>
                <w:rFonts w:ascii="新細明體" w:hAnsi="新細明體" w:hint="eastAsia"/>
                <w:sz w:val="16"/>
                <w:szCs w:val="16"/>
              </w:rPr>
              <w:t>12</w:t>
            </w:r>
            <w:r w:rsidRPr="00220C88">
              <w:rPr>
                <w:rFonts w:ascii="新細明體" w:hAnsi="新細明體" w:hint="eastAsia"/>
                <w:sz w:val="16"/>
                <w:szCs w:val="16"/>
              </w:rPr>
              <w:t>/</w:t>
            </w:r>
            <w:r>
              <w:rPr>
                <w:rFonts w:ascii="新細明體" w:hAnsi="新細明體" w:hint="eastAsia"/>
                <w:sz w:val="16"/>
                <w:szCs w:val="16"/>
              </w:rPr>
              <w:t>30</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第三單元 美麗的寶島</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rPr>
            </w:pPr>
            <w:r w:rsidRPr="00F94CED">
              <w:rPr>
                <w:rFonts w:ascii="新細明體" w:hAnsi="新細明體" w:hint="eastAsia"/>
                <w:sz w:val="16"/>
                <w:szCs w:val="16"/>
                <w:lang w:eastAsia="zh-HK"/>
              </w:rPr>
              <w:t>單元活動三</w:t>
            </w:r>
          </w:p>
        </w:tc>
        <w:tc>
          <w:tcPr>
            <w:tcW w:w="1230"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1-Ⅲ-1 能正確聽辨並尊重閩南語方音與語詞的差異性。</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2-Ⅲ-5能以閩南語口語表達對多元文化的初步認識。</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2-Ⅲ-6 能運用閩南語詢問與回答日常生活中的熟悉主題，並能說出在地文化的特色與關懷。</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3-Ⅲ-2能透過閱讀了解閩南語文學作品的主題及內涵。</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3-Ⅲ-3能從閱讀閩南語文過程中認識在地的文化特色。</w:t>
            </w:r>
          </w:p>
        </w:tc>
        <w:tc>
          <w:tcPr>
            <w:tcW w:w="1134"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Ab-Ⅲ-1語詞運用。</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Ac-Ⅲ-2詵歌短文。</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閩-E-B3</w:t>
            </w:r>
          </w:p>
        </w:tc>
        <w:tc>
          <w:tcPr>
            <w:tcW w:w="1843"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藉「我攏會曉矣」評量學生是否能將新舊地名作連結。</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能熟念並了解鬥陣聽故事之內容，並了解舊地名的特色。</w:t>
            </w:r>
          </w:p>
        </w:tc>
        <w:tc>
          <w:tcPr>
            <w:tcW w:w="226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1.教師為學生解說操作方式，第一大題是要學生能將新舊地名做正確配對。第二大題則是除了要聽懂</w:t>
            </w:r>
            <w:r w:rsidRPr="00F94CED">
              <w:rPr>
                <w:rFonts w:ascii="新細明體" w:hAnsi="新細明體"/>
                <w:szCs w:val="16"/>
              </w:rPr>
              <w:t>CD</w:t>
            </w:r>
            <w:r w:rsidRPr="00F94CED">
              <w:rPr>
                <w:rFonts w:ascii="新細明體" w:hAnsi="新細明體" w:hint="eastAsia"/>
                <w:szCs w:val="16"/>
              </w:rPr>
              <w:t>內容外，還要能正確判斷圖意，才能作答。</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2.教師播放教學媒體，作答完畢後，請學生核對評量的結果，如有錯誤，請學生馬上訂正。</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教師播放「鬥陣聽故事」的媒體內容，讓學生聽一遍故事。再由全班票選出和</w:t>
            </w:r>
            <w:r w:rsidRPr="00F94CED">
              <w:rPr>
                <w:rFonts w:ascii="新細明體" w:hAnsi="新細明體"/>
                <w:szCs w:val="16"/>
              </w:rPr>
              <w:t>CD</w:t>
            </w:r>
            <w:r w:rsidRPr="00F94CED">
              <w:rPr>
                <w:rFonts w:ascii="新細明體" w:hAnsi="新細明體" w:hint="eastAsia"/>
                <w:szCs w:val="16"/>
              </w:rPr>
              <w:t>內容最接近的組別，優勝者，全班給予掌聲鼓勵。</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4.</w:t>
            </w:r>
            <w:r w:rsidRPr="00F94CED">
              <w:rPr>
                <w:rFonts w:ascii="新細明體" w:hAnsi="新細明體" w:hint="eastAsia"/>
                <w:szCs w:val="16"/>
              </w:rPr>
              <w:t>教師再播放一遍教學媒體後，針對難字難詞解釋。</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5.</w:t>
            </w:r>
            <w:r w:rsidRPr="00F94CED">
              <w:rPr>
                <w:rFonts w:ascii="新細明體" w:hAnsi="新細明體" w:hint="eastAsia"/>
                <w:szCs w:val="16"/>
              </w:rPr>
              <w:t>待學生了解故事內容後，教師提問「想看覓．講看覓」的問題。藉由學生的回答，了解學生是否還有不了解之處，並再次加以補強。</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紙筆測驗</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實作評量</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c>
          <w:tcPr>
            <w:tcW w:w="141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t>第十九週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w:t>
            </w:r>
            <w:r>
              <w:rPr>
                <w:rFonts w:ascii="新細明體" w:hAnsi="新細明體" w:hint="eastAsia"/>
                <w:sz w:val="16"/>
                <w:szCs w:val="16"/>
              </w:rPr>
              <w:t>2</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w:t>
            </w:r>
            <w:r>
              <w:rPr>
                <w:rFonts w:ascii="新細明體" w:hAnsi="新細明體" w:hint="eastAsia"/>
                <w:sz w:val="16"/>
                <w:szCs w:val="16"/>
              </w:rPr>
              <w:t>6</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唸謠</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電風</w:t>
            </w:r>
          </w:p>
        </w:tc>
        <w:tc>
          <w:tcPr>
            <w:tcW w:w="1230"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2-Ⅲ-3 能運用閩南語對生活周遭事物進行有條理的口頭描述。</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2-Ⅲ-4 能念唱閩南語藝文作品，並建立美感素養。</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 能透過閱讀了解閩南語文學作品的主題及內涵。</w:t>
            </w:r>
          </w:p>
        </w:tc>
        <w:tc>
          <w:tcPr>
            <w:tcW w:w="1134"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Ac-Ⅲ-1生活故事。</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8521D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閩-E-B1</w:t>
            </w:r>
          </w:p>
        </w:tc>
        <w:tc>
          <w:tcPr>
            <w:tcW w:w="1843"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1.能學會並能朗誦、吟唱本課念謠。</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2.透過念謠，讓學生認識電器產品。</w:t>
            </w:r>
          </w:p>
        </w:tc>
        <w:tc>
          <w:tcPr>
            <w:tcW w:w="226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教師可先複習一次第</w:t>
            </w:r>
            <w:r w:rsidRPr="00F94CED">
              <w:rPr>
                <w:rFonts w:ascii="新細明體" w:hAnsi="新細明體"/>
                <w:szCs w:val="16"/>
              </w:rPr>
              <w:t>2</w:t>
            </w:r>
            <w:r w:rsidRPr="00F94CED">
              <w:rPr>
                <w:rFonts w:ascii="新細明體" w:hAnsi="新細明體" w:hint="eastAsia"/>
                <w:szCs w:val="16"/>
              </w:rPr>
              <w:t>課神奇的電器，再播放教學媒體範讀一遍電風的念謠，之後讓各排輪讀，一排讀一句，藉此讓學生熟讀念謠。</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熟讀念謠後，讓學生一同演唱歌曲，增加其學習興趣。</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3.</w:t>
            </w:r>
            <w:r w:rsidRPr="00F94CED">
              <w:rPr>
                <w:rFonts w:ascii="新細明體" w:hAnsi="新細明體" w:hint="eastAsia"/>
                <w:szCs w:val="16"/>
              </w:rPr>
              <w:t>教師先解釋難詞，再徵求自願的學生翻譯念謠。</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口語評量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鑑賞發表</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c>
          <w:tcPr>
            <w:tcW w:w="141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r>
      <w:tr w:rsidR="00545468" w:rsidRPr="00F94CED" w:rsidTr="004E7C2B">
        <w:trPr>
          <w:cantSplit/>
          <w:trHeight w:val="2627"/>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lastRenderedPageBreak/>
              <w:t>第二十週</w:t>
            </w:r>
          </w:p>
        </w:tc>
        <w:tc>
          <w:tcPr>
            <w:tcW w:w="493" w:type="dxa"/>
            <w:vAlign w:val="center"/>
          </w:tcPr>
          <w:p w:rsidR="00545468" w:rsidRPr="00220C88" w:rsidRDefault="00545468" w:rsidP="00203D40">
            <w:pPr>
              <w:jc w:val="center"/>
              <w:rPr>
                <w:rFonts w:ascii="新細明體" w:hAnsi="新細明體"/>
                <w:sz w:val="16"/>
                <w:szCs w:val="16"/>
              </w:rPr>
            </w:pPr>
            <w:r>
              <w:rPr>
                <w:rFonts w:ascii="新細明體" w:hAnsi="新細明體" w:hint="eastAsia"/>
                <w:sz w:val="16"/>
                <w:szCs w:val="16"/>
              </w:rPr>
              <w:t>1/9</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w:t>
            </w:r>
            <w:r>
              <w:rPr>
                <w:rFonts w:ascii="新細明體" w:hAnsi="新細明體" w:hint="eastAsia"/>
                <w:sz w:val="16"/>
                <w:szCs w:val="16"/>
              </w:rPr>
              <w:t>4</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來唱節日的歌</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年節時</w:t>
            </w:r>
          </w:p>
        </w:tc>
        <w:tc>
          <w:tcPr>
            <w:tcW w:w="1230"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2-Ⅲ-3 能運用閩南語對生活周遭事物進行有條理的口頭描述。</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2-Ⅲ-4 能念唱閩南語藝文作品，並建立美感素養。</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 能透過閱讀了解閩南語文學作品的主題及內涵。</w:t>
            </w:r>
          </w:p>
        </w:tc>
        <w:tc>
          <w:tcPr>
            <w:tcW w:w="1134"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Ac-Ⅲ-1生活故事。</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8521D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閩-E-B1</w:t>
            </w:r>
          </w:p>
        </w:tc>
        <w:tc>
          <w:tcPr>
            <w:tcW w:w="1843"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1.能學會並能朗誦、吟唱節日歌曲。</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2.利用輕快活潑的節日歌曲，帶領學生認識傳統文化的內涵。</w:t>
            </w:r>
          </w:p>
        </w:tc>
        <w:tc>
          <w:tcPr>
            <w:tcW w:w="226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1.教師請全班一起回答，從農曆一月開始到十二月，分別有哪些農曆的傳統節日，教師將學生回答的答案一一寫在黑板上。</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2.教師請學生回答寫在黑板上的傳統節日，都會從事哪些活動。</w:t>
            </w:r>
          </w:p>
          <w:p w:rsidR="00545468" w:rsidRPr="00F94CED" w:rsidRDefault="00545468" w:rsidP="00181C8B">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w:t>
            </w:r>
            <w:r w:rsidRPr="00F94CED">
              <w:rPr>
                <w:rFonts w:ascii="新細明體" w:hAnsi="新細明體"/>
                <w:szCs w:val="16"/>
              </w:rPr>
              <w:t>.</w:t>
            </w:r>
            <w:r w:rsidRPr="00F94CED">
              <w:rPr>
                <w:rFonts w:ascii="新細明體" w:hAnsi="新細明體" w:hint="eastAsia"/>
                <w:szCs w:val="16"/>
              </w:rPr>
              <w:t>回答完節日和活動後，再播放教學媒體進行範讀和演唱。</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口語評量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鑑賞發表</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c>
          <w:tcPr>
            <w:tcW w:w="141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r>
      <w:tr w:rsidR="00545468" w:rsidRPr="00F94CED" w:rsidTr="004E7C2B">
        <w:trPr>
          <w:cantSplit/>
          <w:trHeight w:val="3388"/>
        </w:trPr>
        <w:tc>
          <w:tcPr>
            <w:tcW w:w="386" w:type="dxa"/>
            <w:textDirection w:val="tbRlV"/>
            <w:vAlign w:val="center"/>
          </w:tcPr>
          <w:p w:rsidR="00545468" w:rsidRPr="00220C88" w:rsidRDefault="00545468" w:rsidP="004E7C2B">
            <w:pPr>
              <w:ind w:left="113" w:right="113"/>
              <w:jc w:val="center"/>
              <w:rPr>
                <w:rFonts w:ascii="新細明體" w:hAnsi="新細明體" w:cs="新細明體"/>
                <w:color w:val="000000"/>
                <w:sz w:val="16"/>
                <w:szCs w:val="16"/>
              </w:rPr>
            </w:pPr>
            <w:r w:rsidRPr="00220C88">
              <w:rPr>
                <w:rFonts w:ascii="新細明體" w:hAnsi="新細明體" w:hint="eastAsia"/>
                <w:color w:val="000000"/>
                <w:sz w:val="16"/>
                <w:szCs w:val="16"/>
              </w:rPr>
              <w:t>第廿一週</w:t>
            </w:r>
          </w:p>
        </w:tc>
        <w:tc>
          <w:tcPr>
            <w:tcW w:w="493" w:type="dxa"/>
            <w:vAlign w:val="center"/>
          </w:tcPr>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1/1</w:t>
            </w:r>
            <w:r>
              <w:rPr>
                <w:rFonts w:ascii="新細明體" w:hAnsi="新細明體" w:hint="eastAsia"/>
                <w:sz w:val="16"/>
                <w:szCs w:val="16"/>
              </w:rPr>
              <w:t>6</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w:t>
            </w:r>
          </w:p>
          <w:p w:rsidR="00545468" w:rsidRPr="00220C88" w:rsidRDefault="00545468" w:rsidP="00203D40">
            <w:pPr>
              <w:jc w:val="center"/>
              <w:rPr>
                <w:rFonts w:ascii="新細明體" w:hAnsi="新細明體"/>
                <w:sz w:val="16"/>
                <w:szCs w:val="16"/>
              </w:rPr>
            </w:pPr>
            <w:r w:rsidRPr="00220C88">
              <w:rPr>
                <w:rFonts w:ascii="新細明體" w:hAnsi="新細明體" w:hint="eastAsia"/>
                <w:sz w:val="16"/>
                <w:szCs w:val="16"/>
              </w:rPr>
              <w:t>1/2</w:t>
            </w:r>
            <w:r>
              <w:rPr>
                <w:rFonts w:ascii="新細明體" w:hAnsi="新細明體" w:hint="eastAsia"/>
                <w:sz w:val="16"/>
                <w:szCs w:val="16"/>
              </w:rPr>
              <w:t>0</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趣味的話語</w:t>
            </w:r>
          </w:p>
        </w:tc>
        <w:tc>
          <w:tcPr>
            <w:tcW w:w="448" w:type="dxa"/>
            <w:textDirection w:val="tbRlV"/>
            <w:vAlign w:val="center"/>
          </w:tcPr>
          <w:p w:rsidR="00545468" w:rsidRPr="00F94CED" w:rsidRDefault="00545468" w:rsidP="0007685D">
            <w:pPr>
              <w:adjustRightInd w:val="0"/>
              <w:snapToGrid w:val="0"/>
              <w:spacing w:line="240" w:lineRule="exact"/>
              <w:ind w:leftChars="10" w:left="24" w:rightChars="10" w:right="24" w:firstLine="40"/>
              <w:jc w:val="center"/>
              <w:rPr>
                <w:rFonts w:ascii="新細明體" w:hAnsi="新細明體"/>
                <w:sz w:val="16"/>
                <w:szCs w:val="16"/>
                <w:lang w:eastAsia="zh-HK"/>
              </w:rPr>
            </w:pPr>
            <w:r w:rsidRPr="00F94CED">
              <w:rPr>
                <w:rFonts w:ascii="新細明體" w:hAnsi="新細明體" w:hint="eastAsia"/>
                <w:sz w:val="16"/>
                <w:szCs w:val="16"/>
                <w:lang w:eastAsia="zh-HK"/>
              </w:rPr>
              <w:t>俗諺、謎猜</w:t>
            </w:r>
          </w:p>
        </w:tc>
        <w:tc>
          <w:tcPr>
            <w:tcW w:w="1230"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2-Ⅲ-3 能運用閩南語對生活周遭事物進行有條理的口頭描述。</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2-Ⅲ-4 能念唱閩南語藝文作品，並建立美感素養。</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3-Ⅲ-2 能透過閱讀了解閩南語文學作品的主題及內涵。</w:t>
            </w:r>
          </w:p>
        </w:tc>
        <w:tc>
          <w:tcPr>
            <w:tcW w:w="1134"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Aa-Ⅲ-1羅馬拼音。</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Aa-Ⅲ-2漢字書寫。</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Ac-Ⅲ-1生活故事。</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閩-E-A1</w:t>
            </w:r>
          </w:p>
          <w:p w:rsidR="00545468" w:rsidRPr="00F94CED" w:rsidRDefault="00545468" w:rsidP="008521D3">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閩-E-B1</w:t>
            </w:r>
          </w:p>
        </w:tc>
        <w:tc>
          <w:tcPr>
            <w:tcW w:w="1843"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藉由有趣的謎猜，呈現閩南語趣味的一面。</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利用俗語帶領學生認識臺灣傳統社會的文化，及先人生活智慧的結晶。</w:t>
            </w:r>
          </w:p>
        </w:tc>
        <w:tc>
          <w:tcPr>
            <w:tcW w:w="226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教師可讓全班一起念一遍謎猜或是用教學媒體播放一遍題目，念完題目後，讓學生舉手答題，最先答出謎底者，給予口頭嘉獎。</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學生若猜不出來，再進一步看提示猜出謎底。</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3.教師配合學媒體指導學生念誦俗語，並解說俗語內容。</w:t>
            </w:r>
          </w:p>
        </w:tc>
        <w:tc>
          <w:tcPr>
            <w:tcW w:w="425" w:type="dxa"/>
            <w:vAlign w:val="center"/>
          </w:tcPr>
          <w:p w:rsidR="00545468" w:rsidRPr="00F94CED" w:rsidRDefault="00545468" w:rsidP="00833979">
            <w:pPr>
              <w:spacing w:line="0" w:lineRule="atLeast"/>
              <w:ind w:left="57" w:right="57"/>
              <w:contextualSpacing/>
              <w:mirrorIndents/>
              <w:jc w:val="center"/>
              <w:rPr>
                <w:rFonts w:ascii="新細明體" w:hAnsi="新細明體"/>
                <w:sz w:val="16"/>
                <w:szCs w:val="16"/>
              </w:rPr>
            </w:pPr>
            <w:r w:rsidRPr="00F94CED">
              <w:rPr>
                <w:rFonts w:ascii="新細明體" w:hAnsi="新細明體" w:hint="eastAsia"/>
                <w:sz w:val="16"/>
                <w:szCs w:val="16"/>
              </w:rPr>
              <w:t>1</w:t>
            </w:r>
          </w:p>
        </w:tc>
        <w:tc>
          <w:tcPr>
            <w:tcW w:w="1276" w:type="dxa"/>
          </w:tcPr>
          <w:p w:rsidR="00545468" w:rsidRPr="00F94CED" w:rsidRDefault="00545468" w:rsidP="00046EE7">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hint="eastAsia"/>
                <w:szCs w:val="16"/>
              </w:rPr>
              <w:t>1.教學媒體</w:t>
            </w:r>
          </w:p>
        </w:tc>
        <w:tc>
          <w:tcPr>
            <w:tcW w:w="1275"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1.</w:t>
            </w:r>
            <w:r w:rsidRPr="00F94CED">
              <w:rPr>
                <w:rFonts w:ascii="新細明體" w:hAnsi="新細明體" w:hint="eastAsia"/>
                <w:szCs w:val="16"/>
              </w:rPr>
              <w:t>口語評量</w:t>
            </w:r>
          </w:p>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r w:rsidRPr="00F94CED">
              <w:rPr>
                <w:rFonts w:ascii="新細明體" w:hAnsi="新細明體"/>
                <w:szCs w:val="16"/>
              </w:rPr>
              <w:t>2.</w:t>
            </w:r>
            <w:r w:rsidRPr="00F94CED">
              <w:rPr>
                <w:rFonts w:ascii="新細明體" w:hAnsi="新細明體" w:hint="eastAsia"/>
                <w:szCs w:val="16"/>
              </w:rPr>
              <w:t>討論活動</w:t>
            </w:r>
          </w:p>
        </w:tc>
        <w:tc>
          <w:tcPr>
            <w:tcW w:w="1276"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c>
          <w:tcPr>
            <w:tcW w:w="1418" w:type="dxa"/>
          </w:tcPr>
          <w:p w:rsidR="00545468" w:rsidRPr="00F94CED" w:rsidRDefault="00545468" w:rsidP="00A7525E">
            <w:pPr>
              <w:pStyle w:val="a9"/>
              <w:adjustRightInd w:val="0"/>
              <w:snapToGrid w:val="0"/>
              <w:spacing w:line="240" w:lineRule="exact"/>
              <w:ind w:left="57" w:right="57" w:firstLineChars="1" w:firstLine="2"/>
              <w:jc w:val="left"/>
              <w:rPr>
                <w:rFonts w:ascii="新細明體" w:hAnsi="新細明體"/>
                <w:szCs w:val="16"/>
              </w:rPr>
            </w:pPr>
          </w:p>
        </w:tc>
      </w:tr>
    </w:tbl>
    <w:p w:rsidR="00566BA9" w:rsidRPr="00F94CED" w:rsidRDefault="00566BA9" w:rsidP="007464D6">
      <w:pPr>
        <w:pStyle w:val="1"/>
        <w:spacing w:line="400" w:lineRule="exact"/>
        <w:ind w:left="672"/>
        <w:jc w:val="left"/>
        <w:rPr>
          <w:rFonts w:ascii="新細明體" w:eastAsia="新細明體" w:hAnsi="新細明體"/>
          <w:sz w:val="16"/>
          <w:szCs w:val="16"/>
        </w:rPr>
      </w:pPr>
    </w:p>
    <w:sectPr w:rsidR="00566BA9" w:rsidRPr="00F94CED">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EE" w:rsidRDefault="008413EE" w:rsidP="000A071F">
      <w:r>
        <w:separator/>
      </w:r>
    </w:p>
  </w:endnote>
  <w:endnote w:type="continuationSeparator" w:id="0">
    <w:p w:rsidR="008413EE" w:rsidRDefault="008413EE" w:rsidP="000A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華康標宋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00000203" w:usb1="080F0000" w:usb2="00000010" w:usb3="00000000" w:csb0="00160005"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圓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EE" w:rsidRDefault="008413EE" w:rsidP="000A071F">
      <w:r>
        <w:separator/>
      </w:r>
    </w:p>
  </w:footnote>
  <w:footnote w:type="continuationSeparator" w:id="0">
    <w:p w:rsidR="008413EE" w:rsidRDefault="008413EE" w:rsidP="000A07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B08"/>
    <w:multiLevelType w:val="hybridMultilevel"/>
    <w:tmpl w:val="3C723F02"/>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 w15:restartNumberingAfterBreak="0">
    <w:nsid w:val="02DA1EE0"/>
    <w:multiLevelType w:val="hybridMultilevel"/>
    <w:tmpl w:val="5BEAB870"/>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2" w15:restartNumberingAfterBreak="0">
    <w:nsid w:val="03E401F5"/>
    <w:multiLevelType w:val="singleLevel"/>
    <w:tmpl w:val="6D2CC716"/>
    <w:lvl w:ilvl="0">
      <w:start w:val="1"/>
      <w:numFmt w:val="taiwaneseCountingThousand"/>
      <w:lvlText w:val="%1、"/>
      <w:lvlJc w:val="left"/>
      <w:pPr>
        <w:tabs>
          <w:tab w:val="num" w:pos="357"/>
        </w:tabs>
        <w:ind w:left="357" w:hanging="300"/>
      </w:pPr>
      <w:rPr>
        <w:rFonts w:hint="eastAsia"/>
      </w:rPr>
    </w:lvl>
  </w:abstractNum>
  <w:abstractNum w:abstractNumId="3" w15:restartNumberingAfterBreak="0">
    <w:nsid w:val="08141B57"/>
    <w:multiLevelType w:val="hybridMultilevel"/>
    <w:tmpl w:val="0F6297FC"/>
    <w:lvl w:ilvl="0" w:tplc="CDCA34F2">
      <w:start w:val="1"/>
      <w:numFmt w:val="decimal"/>
      <w:lvlText w:val="(%1)"/>
      <w:lvlJc w:val="left"/>
      <w:pPr>
        <w:tabs>
          <w:tab w:val="num" w:pos="765"/>
        </w:tabs>
        <w:ind w:left="765" w:hanging="360"/>
      </w:pPr>
      <w:rPr>
        <w:rFonts w:hint="eastAsia"/>
      </w:rPr>
    </w:lvl>
    <w:lvl w:ilvl="1" w:tplc="A45E4744" w:tentative="1">
      <w:start w:val="1"/>
      <w:numFmt w:val="ideographTraditional"/>
      <w:lvlText w:val="%2、"/>
      <w:lvlJc w:val="left"/>
      <w:pPr>
        <w:tabs>
          <w:tab w:val="num" w:pos="1365"/>
        </w:tabs>
        <w:ind w:left="1365" w:hanging="480"/>
      </w:pPr>
    </w:lvl>
    <w:lvl w:ilvl="2" w:tplc="71AE78F6" w:tentative="1">
      <w:start w:val="1"/>
      <w:numFmt w:val="lowerRoman"/>
      <w:lvlText w:val="%3."/>
      <w:lvlJc w:val="right"/>
      <w:pPr>
        <w:tabs>
          <w:tab w:val="num" w:pos="1845"/>
        </w:tabs>
        <w:ind w:left="1845" w:hanging="480"/>
      </w:pPr>
    </w:lvl>
    <w:lvl w:ilvl="3" w:tplc="F5EE39AC" w:tentative="1">
      <w:start w:val="1"/>
      <w:numFmt w:val="decimal"/>
      <w:lvlText w:val="%4."/>
      <w:lvlJc w:val="left"/>
      <w:pPr>
        <w:tabs>
          <w:tab w:val="num" w:pos="2325"/>
        </w:tabs>
        <w:ind w:left="2325" w:hanging="480"/>
      </w:pPr>
    </w:lvl>
    <w:lvl w:ilvl="4" w:tplc="EE861E26" w:tentative="1">
      <w:start w:val="1"/>
      <w:numFmt w:val="ideographTraditional"/>
      <w:lvlText w:val="%5、"/>
      <w:lvlJc w:val="left"/>
      <w:pPr>
        <w:tabs>
          <w:tab w:val="num" w:pos="2805"/>
        </w:tabs>
        <w:ind w:left="2805" w:hanging="480"/>
      </w:pPr>
    </w:lvl>
    <w:lvl w:ilvl="5" w:tplc="1A8CC12A" w:tentative="1">
      <w:start w:val="1"/>
      <w:numFmt w:val="lowerRoman"/>
      <w:lvlText w:val="%6."/>
      <w:lvlJc w:val="right"/>
      <w:pPr>
        <w:tabs>
          <w:tab w:val="num" w:pos="3285"/>
        </w:tabs>
        <w:ind w:left="3285" w:hanging="480"/>
      </w:pPr>
    </w:lvl>
    <w:lvl w:ilvl="6" w:tplc="E4E23158" w:tentative="1">
      <w:start w:val="1"/>
      <w:numFmt w:val="decimal"/>
      <w:lvlText w:val="%7."/>
      <w:lvlJc w:val="left"/>
      <w:pPr>
        <w:tabs>
          <w:tab w:val="num" w:pos="3765"/>
        </w:tabs>
        <w:ind w:left="3765" w:hanging="480"/>
      </w:pPr>
    </w:lvl>
    <w:lvl w:ilvl="7" w:tplc="8BE2F0EC" w:tentative="1">
      <w:start w:val="1"/>
      <w:numFmt w:val="ideographTraditional"/>
      <w:lvlText w:val="%8、"/>
      <w:lvlJc w:val="left"/>
      <w:pPr>
        <w:tabs>
          <w:tab w:val="num" w:pos="4245"/>
        </w:tabs>
        <w:ind w:left="4245" w:hanging="480"/>
      </w:pPr>
    </w:lvl>
    <w:lvl w:ilvl="8" w:tplc="54D0072A" w:tentative="1">
      <w:start w:val="1"/>
      <w:numFmt w:val="lowerRoman"/>
      <w:lvlText w:val="%9."/>
      <w:lvlJc w:val="right"/>
      <w:pPr>
        <w:tabs>
          <w:tab w:val="num" w:pos="4725"/>
        </w:tabs>
        <w:ind w:left="4725" w:hanging="480"/>
      </w:pPr>
    </w:lvl>
  </w:abstractNum>
  <w:abstractNum w:abstractNumId="4" w15:restartNumberingAfterBreak="0">
    <w:nsid w:val="085A061F"/>
    <w:multiLevelType w:val="hybridMultilevel"/>
    <w:tmpl w:val="D91CA67A"/>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5" w15:restartNumberingAfterBreak="0">
    <w:nsid w:val="0FCE0859"/>
    <w:multiLevelType w:val="hybridMultilevel"/>
    <w:tmpl w:val="9CB40B1A"/>
    <w:lvl w:ilvl="0" w:tplc="A9025E2C">
      <w:start w:val="1"/>
      <w:numFmt w:val="taiwaneseCountingThousand"/>
      <w:lvlText w:val="%1、"/>
      <w:lvlJc w:val="left"/>
      <w:pPr>
        <w:tabs>
          <w:tab w:val="num" w:pos="960"/>
        </w:tabs>
        <w:ind w:left="960" w:hanging="960"/>
      </w:pPr>
      <w:rPr>
        <w:rFonts w:hint="eastAsia"/>
      </w:rPr>
    </w:lvl>
    <w:lvl w:ilvl="1" w:tplc="5C06CD24" w:tentative="1">
      <w:start w:val="1"/>
      <w:numFmt w:val="ideographTraditional"/>
      <w:lvlText w:val="%2、"/>
      <w:lvlJc w:val="left"/>
      <w:pPr>
        <w:tabs>
          <w:tab w:val="num" w:pos="960"/>
        </w:tabs>
        <w:ind w:left="960" w:hanging="480"/>
      </w:pPr>
    </w:lvl>
    <w:lvl w:ilvl="2" w:tplc="648235E6" w:tentative="1">
      <w:start w:val="1"/>
      <w:numFmt w:val="lowerRoman"/>
      <w:lvlText w:val="%3."/>
      <w:lvlJc w:val="right"/>
      <w:pPr>
        <w:tabs>
          <w:tab w:val="num" w:pos="1440"/>
        </w:tabs>
        <w:ind w:left="1440" w:hanging="480"/>
      </w:pPr>
    </w:lvl>
    <w:lvl w:ilvl="3" w:tplc="FEDE1F84" w:tentative="1">
      <w:start w:val="1"/>
      <w:numFmt w:val="decimal"/>
      <w:lvlText w:val="%4."/>
      <w:lvlJc w:val="left"/>
      <w:pPr>
        <w:tabs>
          <w:tab w:val="num" w:pos="1920"/>
        </w:tabs>
        <w:ind w:left="1920" w:hanging="480"/>
      </w:pPr>
    </w:lvl>
    <w:lvl w:ilvl="4" w:tplc="4DC4EE80" w:tentative="1">
      <w:start w:val="1"/>
      <w:numFmt w:val="ideographTraditional"/>
      <w:lvlText w:val="%5、"/>
      <w:lvlJc w:val="left"/>
      <w:pPr>
        <w:tabs>
          <w:tab w:val="num" w:pos="2400"/>
        </w:tabs>
        <w:ind w:left="2400" w:hanging="480"/>
      </w:pPr>
    </w:lvl>
    <w:lvl w:ilvl="5" w:tplc="27A8E086" w:tentative="1">
      <w:start w:val="1"/>
      <w:numFmt w:val="lowerRoman"/>
      <w:lvlText w:val="%6."/>
      <w:lvlJc w:val="right"/>
      <w:pPr>
        <w:tabs>
          <w:tab w:val="num" w:pos="2880"/>
        </w:tabs>
        <w:ind w:left="2880" w:hanging="480"/>
      </w:pPr>
    </w:lvl>
    <w:lvl w:ilvl="6" w:tplc="32680666" w:tentative="1">
      <w:start w:val="1"/>
      <w:numFmt w:val="decimal"/>
      <w:lvlText w:val="%7."/>
      <w:lvlJc w:val="left"/>
      <w:pPr>
        <w:tabs>
          <w:tab w:val="num" w:pos="3360"/>
        </w:tabs>
        <w:ind w:left="3360" w:hanging="480"/>
      </w:pPr>
    </w:lvl>
    <w:lvl w:ilvl="7" w:tplc="DA464C9E" w:tentative="1">
      <w:start w:val="1"/>
      <w:numFmt w:val="ideographTraditional"/>
      <w:lvlText w:val="%8、"/>
      <w:lvlJc w:val="left"/>
      <w:pPr>
        <w:tabs>
          <w:tab w:val="num" w:pos="3840"/>
        </w:tabs>
        <w:ind w:left="3840" w:hanging="480"/>
      </w:pPr>
    </w:lvl>
    <w:lvl w:ilvl="8" w:tplc="BC8E1BDA" w:tentative="1">
      <w:start w:val="1"/>
      <w:numFmt w:val="lowerRoman"/>
      <w:lvlText w:val="%9."/>
      <w:lvlJc w:val="right"/>
      <w:pPr>
        <w:tabs>
          <w:tab w:val="num" w:pos="4320"/>
        </w:tabs>
        <w:ind w:left="4320" w:hanging="480"/>
      </w:pPr>
    </w:lvl>
  </w:abstractNum>
  <w:abstractNum w:abstractNumId="6" w15:restartNumberingAfterBreak="0">
    <w:nsid w:val="264C673F"/>
    <w:multiLevelType w:val="hybridMultilevel"/>
    <w:tmpl w:val="3552FAEC"/>
    <w:lvl w:ilvl="0" w:tplc="0409000F">
      <w:start w:val="1"/>
      <w:numFmt w:val="decimal"/>
      <w:lvlText w:val="%1."/>
      <w:lvlJc w:val="left"/>
      <w:pPr>
        <w:tabs>
          <w:tab w:val="num" w:pos="1152"/>
        </w:tabs>
        <w:ind w:left="1152" w:hanging="480"/>
      </w:p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7" w15:restartNumberingAfterBreak="0">
    <w:nsid w:val="35DF795C"/>
    <w:multiLevelType w:val="hybridMultilevel"/>
    <w:tmpl w:val="B5F631A2"/>
    <w:lvl w:ilvl="0" w:tplc="F406199A">
      <w:start w:val="1"/>
      <w:numFmt w:val="decimal"/>
      <w:lvlText w:val="%1."/>
      <w:lvlJc w:val="left"/>
      <w:pPr>
        <w:tabs>
          <w:tab w:val="num" w:pos="930"/>
        </w:tabs>
        <w:ind w:left="930" w:hanging="360"/>
      </w:pPr>
      <w:rPr>
        <w:rFonts w:hint="eastAsia"/>
      </w:rPr>
    </w:lvl>
    <w:lvl w:ilvl="1" w:tplc="6E32F482" w:tentative="1">
      <w:start w:val="1"/>
      <w:numFmt w:val="ideographTraditional"/>
      <w:lvlText w:val="%2、"/>
      <w:lvlJc w:val="left"/>
      <w:pPr>
        <w:tabs>
          <w:tab w:val="num" w:pos="1530"/>
        </w:tabs>
        <w:ind w:left="1530" w:hanging="480"/>
      </w:pPr>
    </w:lvl>
    <w:lvl w:ilvl="2" w:tplc="DAA22A20" w:tentative="1">
      <w:start w:val="1"/>
      <w:numFmt w:val="lowerRoman"/>
      <w:lvlText w:val="%3."/>
      <w:lvlJc w:val="right"/>
      <w:pPr>
        <w:tabs>
          <w:tab w:val="num" w:pos="2010"/>
        </w:tabs>
        <w:ind w:left="2010" w:hanging="480"/>
      </w:pPr>
    </w:lvl>
    <w:lvl w:ilvl="3" w:tplc="650A9294" w:tentative="1">
      <w:start w:val="1"/>
      <w:numFmt w:val="decimal"/>
      <w:lvlText w:val="%4."/>
      <w:lvlJc w:val="left"/>
      <w:pPr>
        <w:tabs>
          <w:tab w:val="num" w:pos="2490"/>
        </w:tabs>
        <w:ind w:left="2490" w:hanging="480"/>
      </w:pPr>
    </w:lvl>
    <w:lvl w:ilvl="4" w:tplc="CC6A8718" w:tentative="1">
      <w:start w:val="1"/>
      <w:numFmt w:val="ideographTraditional"/>
      <w:lvlText w:val="%5、"/>
      <w:lvlJc w:val="left"/>
      <w:pPr>
        <w:tabs>
          <w:tab w:val="num" w:pos="2970"/>
        </w:tabs>
        <w:ind w:left="2970" w:hanging="480"/>
      </w:pPr>
    </w:lvl>
    <w:lvl w:ilvl="5" w:tplc="144639D6" w:tentative="1">
      <w:start w:val="1"/>
      <w:numFmt w:val="lowerRoman"/>
      <w:lvlText w:val="%6."/>
      <w:lvlJc w:val="right"/>
      <w:pPr>
        <w:tabs>
          <w:tab w:val="num" w:pos="3450"/>
        </w:tabs>
        <w:ind w:left="3450" w:hanging="480"/>
      </w:pPr>
    </w:lvl>
    <w:lvl w:ilvl="6" w:tplc="4796B7C0" w:tentative="1">
      <w:start w:val="1"/>
      <w:numFmt w:val="decimal"/>
      <w:lvlText w:val="%7."/>
      <w:lvlJc w:val="left"/>
      <w:pPr>
        <w:tabs>
          <w:tab w:val="num" w:pos="3930"/>
        </w:tabs>
        <w:ind w:left="3930" w:hanging="480"/>
      </w:pPr>
    </w:lvl>
    <w:lvl w:ilvl="7" w:tplc="D004D7D8" w:tentative="1">
      <w:start w:val="1"/>
      <w:numFmt w:val="ideographTraditional"/>
      <w:lvlText w:val="%8、"/>
      <w:lvlJc w:val="left"/>
      <w:pPr>
        <w:tabs>
          <w:tab w:val="num" w:pos="4410"/>
        </w:tabs>
        <w:ind w:left="4410" w:hanging="480"/>
      </w:pPr>
    </w:lvl>
    <w:lvl w:ilvl="8" w:tplc="18D896F6" w:tentative="1">
      <w:start w:val="1"/>
      <w:numFmt w:val="lowerRoman"/>
      <w:lvlText w:val="%9."/>
      <w:lvlJc w:val="right"/>
      <w:pPr>
        <w:tabs>
          <w:tab w:val="num" w:pos="4890"/>
        </w:tabs>
        <w:ind w:left="4890" w:hanging="480"/>
      </w:pPr>
    </w:lvl>
  </w:abstractNum>
  <w:abstractNum w:abstractNumId="8" w15:restartNumberingAfterBreak="0">
    <w:nsid w:val="40362144"/>
    <w:multiLevelType w:val="hybridMultilevel"/>
    <w:tmpl w:val="ABCA124E"/>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9" w15:restartNumberingAfterBreak="0">
    <w:nsid w:val="48F81ABF"/>
    <w:multiLevelType w:val="hybridMultilevel"/>
    <w:tmpl w:val="5A4A3AD2"/>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0" w15:restartNumberingAfterBreak="0">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C591DD9"/>
    <w:multiLevelType w:val="hybridMultilevel"/>
    <w:tmpl w:val="784C5600"/>
    <w:lvl w:ilvl="0" w:tplc="19F40EF0">
      <w:start w:val="1"/>
      <w:numFmt w:val="decimal"/>
      <w:lvlText w:val="%1."/>
      <w:lvlJc w:val="left"/>
      <w:pPr>
        <w:tabs>
          <w:tab w:val="num" w:pos="1032"/>
        </w:tabs>
        <w:ind w:left="1032" w:hanging="360"/>
      </w:pPr>
      <w:rPr>
        <w:rFonts w:hint="default"/>
      </w:r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13" w15:restartNumberingAfterBreak="0">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21A48D9"/>
    <w:multiLevelType w:val="hybridMultilevel"/>
    <w:tmpl w:val="AC9A04EE"/>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15:restartNumberingAfterBreak="0">
    <w:nsid w:val="6683066F"/>
    <w:multiLevelType w:val="singleLevel"/>
    <w:tmpl w:val="ED067C5A"/>
    <w:lvl w:ilvl="0">
      <w:start w:val="1"/>
      <w:numFmt w:val="taiwaneseCountingThousand"/>
      <w:lvlText w:val="%1、"/>
      <w:lvlJc w:val="left"/>
      <w:pPr>
        <w:tabs>
          <w:tab w:val="num" w:pos="357"/>
        </w:tabs>
        <w:ind w:left="357" w:hanging="300"/>
      </w:pPr>
      <w:rPr>
        <w:rFonts w:hint="eastAsia"/>
      </w:rPr>
    </w:lvl>
  </w:abstractNum>
  <w:abstractNum w:abstractNumId="16" w15:restartNumberingAfterBreak="0">
    <w:nsid w:val="6B014D3B"/>
    <w:multiLevelType w:val="hybridMultilevel"/>
    <w:tmpl w:val="683AF914"/>
    <w:lvl w:ilvl="0" w:tplc="597071F0">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7" w15:restartNumberingAfterBreak="0">
    <w:nsid w:val="6B957ADD"/>
    <w:multiLevelType w:val="multilevel"/>
    <w:tmpl w:val="F868467A"/>
    <w:lvl w:ilvl="0">
      <w:start w:val="4"/>
      <w:numFmt w:val="taiwaneseCountingThousand"/>
      <w:lvlText w:val="%1、"/>
      <w:lvlJc w:val="left"/>
      <w:pPr>
        <w:tabs>
          <w:tab w:val="num" w:pos="390"/>
        </w:tabs>
        <w:ind w:left="390" w:hanging="390"/>
      </w:pPr>
      <w:rPr>
        <w:rFonts w:hint="eastAsia"/>
      </w:rPr>
    </w:lvl>
    <w:lvl w:ilvl="1" w:tentative="1">
      <w:start w:val="1"/>
      <w:numFmt w:val="ideographTraditional"/>
      <w:lvlText w:val="%2、"/>
      <w:lvlJc w:val="left"/>
      <w:pPr>
        <w:tabs>
          <w:tab w:val="num" w:pos="1017"/>
        </w:tabs>
        <w:ind w:left="1017" w:hanging="480"/>
      </w:pPr>
    </w:lvl>
    <w:lvl w:ilvl="2" w:tentative="1">
      <w:start w:val="1"/>
      <w:numFmt w:val="lowerRoman"/>
      <w:lvlText w:val="%3."/>
      <w:lvlJc w:val="right"/>
      <w:pPr>
        <w:tabs>
          <w:tab w:val="num" w:pos="1497"/>
        </w:tabs>
        <w:ind w:left="1497" w:hanging="480"/>
      </w:pPr>
    </w:lvl>
    <w:lvl w:ilvl="3" w:tentative="1">
      <w:start w:val="1"/>
      <w:numFmt w:val="decimal"/>
      <w:lvlText w:val="%4."/>
      <w:lvlJc w:val="left"/>
      <w:pPr>
        <w:tabs>
          <w:tab w:val="num" w:pos="1977"/>
        </w:tabs>
        <w:ind w:left="1977" w:hanging="480"/>
      </w:pPr>
    </w:lvl>
    <w:lvl w:ilvl="4" w:tentative="1">
      <w:start w:val="1"/>
      <w:numFmt w:val="ideographTraditional"/>
      <w:lvlText w:val="%5、"/>
      <w:lvlJc w:val="left"/>
      <w:pPr>
        <w:tabs>
          <w:tab w:val="num" w:pos="2457"/>
        </w:tabs>
        <w:ind w:left="2457" w:hanging="480"/>
      </w:pPr>
    </w:lvl>
    <w:lvl w:ilvl="5" w:tentative="1">
      <w:start w:val="1"/>
      <w:numFmt w:val="lowerRoman"/>
      <w:lvlText w:val="%6."/>
      <w:lvlJc w:val="right"/>
      <w:pPr>
        <w:tabs>
          <w:tab w:val="num" w:pos="2937"/>
        </w:tabs>
        <w:ind w:left="2937" w:hanging="480"/>
      </w:pPr>
    </w:lvl>
    <w:lvl w:ilvl="6" w:tentative="1">
      <w:start w:val="1"/>
      <w:numFmt w:val="decimal"/>
      <w:lvlText w:val="%7."/>
      <w:lvlJc w:val="left"/>
      <w:pPr>
        <w:tabs>
          <w:tab w:val="num" w:pos="3417"/>
        </w:tabs>
        <w:ind w:left="3417" w:hanging="480"/>
      </w:pPr>
    </w:lvl>
    <w:lvl w:ilvl="7" w:tentative="1">
      <w:start w:val="1"/>
      <w:numFmt w:val="ideographTraditional"/>
      <w:lvlText w:val="%8、"/>
      <w:lvlJc w:val="left"/>
      <w:pPr>
        <w:tabs>
          <w:tab w:val="num" w:pos="3897"/>
        </w:tabs>
        <w:ind w:left="3897" w:hanging="480"/>
      </w:pPr>
    </w:lvl>
    <w:lvl w:ilvl="8" w:tentative="1">
      <w:start w:val="1"/>
      <w:numFmt w:val="lowerRoman"/>
      <w:lvlText w:val="%9."/>
      <w:lvlJc w:val="right"/>
      <w:pPr>
        <w:tabs>
          <w:tab w:val="num" w:pos="4377"/>
        </w:tabs>
        <w:ind w:left="4377" w:hanging="480"/>
      </w:pPr>
    </w:lvl>
  </w:abstractNum>
  <w:abstractNum w:abstractNumId="18" w15:restartNumberingAfterBreak="0">
    <w:nsid w:val="6C8337A4"/>
    <w:multiLevelType w:val="hybridMultilevel"/>
    <w:tmpl w:val="9B5ED2DE"/>
    <w:lvl w:ilvl="0" w:tplc="BC86EEFE">
      <w:start w:val="1"/>
      <w:numFmt w:val="decimal"/>
      <w:lvlText w:val="%1."/>
      <w:lvlJc w:val="left"/>
      <w:pPr>
        <w:tabs>
          <w:tab w:val="num" w:pos="480"/>
        </w:tabs>
        <w:ind w:left="480" w:hanging="360"/>
      </w:pPr>
      <w:rPr>
        <w:rFonts w:hint="eastAsia"/>
      </w:rPr>
    </w:lvl>
    <w:lvl w:ilvl="1" w:tplc="32D68D72" w:tentative="1">
      <w:start w:val="1"/>
      <w:numFmt w:val="ideographTraditional"/>
      <w:lvlText w:val="%2、"/>
      <w:lvlJc w:val="left"/>
      <w:pPr>
        <w:tabs>
          <w:tab w:val="num" w:pos="1080"/>
        </w:tabs>
        <w:ind w:left="1080" w:hanging="480"/>
      </w:pPr>
    </w:lvl>
    <w:lvl w:ilvl="2" w:tplc="F5AEB3D8" w:tentative="1">
      <w:start w:val="1"/>
      <w:numFmt w:val="lowerRoman"/>
      <w:lvlText w:val="%3."/>
      <w:lvlJc w:val="right"/>
      <w:pPr>
        <w:tabs>
          <w:tab w:val="num" w:pos="1560"/>
        </w:tabs>
        <w:ind w:left="1560" w:hanging="480"/>
      </w:pPr>
    </w:lvl>
    <w:lvl w:ilvl="3" w:tplc="EDC895EE" w:tentative="1">
      <w:start w:val="1"/>
      <w:numFmt w:val="decimal"/>
      <w:lvlText w:val="%4."/>
      <w:lvlJc w:val="left"/>
      <w:pPr>
        <w:tabs>
          <w:tab w:val="num" w:pos="2040"/>
        </w:tabs>
        <w:ind w:left="2040" w:hanging="480"/>
      </w:pPr>
    </w:lvl>
    <w:lvl w:ilvl="4" w:tplc="37B0EDFC" w:tentative="1">
      <w:start w:val="1"/>
      <w:numFmt w:val="ideographTraditional"/>
      <w:lvlText w:val="%5、"/>
      <w:lvlJc w:val="left"/>
      <w:pPr>
        <w:tabs>
          <w:tab w:val="num" w:pos="2520"/>
        </w:tabs>
        <w:ind w:left="2520" w:hanging="480"/>
      </w:pPr>
    </w:lvl>
    <w:lvl w:ilvl="5" w:tplc="9EC2F520" w:tentative="1">
      <w:start w:val="1"/>
      <w:numFmt w:val="lowerRoman"/>
      <w:lvlText w:val="%6."/>
      <w:lvlJc w:val="right"/>
      <w:pPr>
        <w:tabs>
          <w:tab w:val="num" w:pos="3000"/>
        </w:tabs>
        <w:ind w:left="3000" w:hanging="480"/>
      </w:pPr>
    </w:lvl>
    <w:lvl w:ilvl="6" w:tplc="8AFA2040" w:tentative="1">
      <w:start w:val="1"/>
      <w:numFmt w:val="decimal"/>
      <w:lvlText w:val="%7."/>
      <w:lvlJc w:val="left"/>
      <w:pPr>
        <w:tabs>
          <w:tab w:val="num" w:pos="3480"/>
        </w:tabs>
        <w:ind w:left="3480" w:hanging="480"/>
      </w:pPr>
    </w:lvl>
    <w:lvl w:ilvl="7" w:tplc="845C655E" w:tentative="1">
      <w:start w:val="1"/>
      <w:numFmt w:val="ideographTraditional"/>
      <w:lvlText w:val="%8、"/>
      <w:lvlJc w:val="left"/>
      <w:pPr>
        <w:tabs>
          <w:tab w:val="num" w:pos="3960"/>
        </w:tabs>
        <w:ind w:left="3960" w:hanging="480"/>
      </w:pPr>
    </w:lvl>
    <w:lvl w:ilvl="8" w:tplc="2CDC7D7E" w:tentative="1">
      <w:start w:val="1"/>
      <w:numFmt w:val="lowerRoman"/>
      <w:lvlText w:val="%9."/>
      <w:lvlJc w:val="right"/>
      <w:pPr>
        <w:tabs>
          <w:tab w:val="num" w:pos="4440"/>
        </w:tabs>
        <w:ind w:left="4440" w:hanging="480"/>
      </w:pPr>
    </w:lvl>
  </w:abstractNum>
  <w:abstractNum w:abstractNumId="19" w15:restartNumberingAfterBreak="0">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20" w15:restartNumberingAfterBreak="0">
    <w:nsid w:val="793E209A"/>
    <w:multiLevelType w:val="hybridMultilevel"/>
    <w:tmpl w:val="C55E3A02"/>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num w:numId="1">
    <w:abstractNumId w:val="18"/>
  </w:num>
  <w:num w:numId="2">
    <w:abstractNumId w:val="3"/>
  </w:num>
  <w:num w:numId="3">
    <w:abstractNumId w:val="5"/>
  </w:num>
  <w:num w:numId="4">
    <w:abstractNumId w:val="7"/>
  </w:num>
  <w:num w:numId="5">
    <w:abstractNumId w:val="19"/>
  </w:num>
  <w:num w:numId="6">
    <w:abstractNumId w:val="10"/>
  </w:num>
  <w:num w:numId="7">
    <w:abstractNumId w:val="11"/>
  </w:num>
  <w:num w:numId="8">
    <w:abstractNumId w:val="13"/>
  </w:num>
  <w:num w:numId="9">
    <w:abstractNumId w:val="20"/>
  </w:num>
  <w:num w:numId="10">
    <w:abstractNumId w:val="1"/>
  </w:num>
  <w:num w:numId="11">
    <w:abstractNumId w:val="4"/>
  </w:num>
  <w:num w:numId="12">
    <w:abstractNumId w:val="17"/>
  </w:num>
  <w:num w:numId="13">
    <w:abstractNumId w:val="0"/>
  </w:num>
  <w:num w:numId="14">
    <w:abstractNumId w:val="14"/>
  </w:num>
  <w:num w:numId="15">
    <w:abstractNumId w:val="8"/>
  </w:num>
  <w:num w:numId="16">
    <w:abstractNumId w:val="9"/>
  </w:num>
  <w:num w:numId="17">
    <w:abstractNumId w:val="15"/>
  </w:num>
  <w:num w:numId="18">
    <w:abstractNumId w:val="2"/>
  </w:num>
  <w:num w:numId="19">
    <w:abstractNumId w:val="16"/>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13"/>
    <w:rsid w:val="000003A0"/>
    <w:rsid w:val="0000666A"/>
    <w:rsid w:val="00010281"/>
    <w:rsid w:val="00011A3D"/>
    <w:rsid w:val="000169ED"/>
    <w:rsid w:val="00021673"/>
    <w:rsid w:val="00022DFC"/>
    <w:rsid w:val="00023F51"/>
    <w:rsid w:val="0002550B"/>
    <w:rsid w:val="00030815"/>
    <w:rsid w:val="00031939"/>
    <w:rsid w:val="000343E4"/>
    <w:rsid w:val="00034469"/>
    <w:rsid w:val="00035564"/>
    <w:rsid w:val="00036222"/>
    <w:rsid w:val="00046D66"/>
    <w:rsid w:val="00046EE7"/>
    <w:rsid w:val="0004740A"/>
    <w:rsid w:val="00051445"/>
    <w:rsid w:val="0005385A"/>
    <w:rsid w:val="00056D05"/>
    <w:rsid w:val="000579DD"/>
    <w:rsid w:val="00057CA2"/>
    <w:rsid w:val="00062514"/>
    <w:rsid w:val="00065EAA"/>
    <w:rsid w:val="000668D2"/>
    <w:rsid w:val="0007685D"/>
    <w:rsid w:val="00076D45"/>
    <w:rsid w:val="00080B9C"/>
    <w:rsid w:val="00084907"/>
    <w:rsid w:val="00084E23"/>
    <w:rsid w:val="00090E0F"/>
    <w:rsid w:val="00091C00"/>
    <w:rsid w:val="000922A7"/>
    <w:rsid w:val="000954E3"/>
    <w:rsid w:val="000957A7"/>
    <w:rsid w:val="0009590F"/>
    <w:rsid w:val="00095A45"/>
    <w:rsid w:val="000A071F"/>
    <w:rsid w:val="000A205E"/>
    <w:rsid w:val="000A4FEE"/>
    <w:rsid w:val="000B0D34"/>
    <w:rsid w:val="000B1DC2"/>
    <w:rsid w:val="000B6702"/>
    <w:rsid w:val="000C477D"/>
    <w:rsid w:val="000C5225"/>
    <w:rsid w:val="000C5CF5"/>
    <w:rsid w:val="000D057B"/>
    <w:rsid w:val="000D1926"/>
    <w:rsid w:val="000D537B"/>
    <w:rsid w:val="000D5729"/>
    <w:rsid w:val="000D6402"/>
    <w:rsid w:val="000D706A"/>
    <w:rsid w:val="000E00CF"/>
    <w:rsid w:val="000E37FF"/>
    <w:rsid w:val="000E5FA7"/>
    <w:rsid w:val="000F2EEF"/>
    <w:rsid w:val="000F5168"/>
    <w:rsid w:val="000F52A4"/>
    <w:rsid w:val="000F79A9"/>
    <w:rsid w:val="00100310"/>
    <w:rsid w:val="00103ADB"/>
    <w:rsid w:val="00104B7C"/>
    <w:rsid w:val="00105269"/>
    <w:rsid w:val="00106BEB"/>
    <w:rsid w:val="00110B05"/>
    <w:rsid w:val="00111188"/>
    <w:rsid w:val="00114BA9"/>
    <w:rsid w:val="00116075"/>
    <w:rsid w:val="00121747"/>
    <w:rsid w:val="00124564"/>
    <w:rsid w:val="00126FD2"/>
    <w:rsid w:val="00127193"/>
    <w:rsid w:val="0013001D"/>
    <w:rsid w:val="00132925"/>
    <w:rsid w:val="00132CAA"/>
    <w:rsid w:val="00133A7B"/>
    <w:rsid w:val="00136283"/>
    <w:rsid w:val="00141130"/>
    <w:rsid w:val="001428CC"/>
    <w:rsid w:val="001436FF"/>
    <w:rsid w:val="001505FD"/>
    <w:rsid w:val="00161123"/>
    <w:rsid w:val="0016628F"/>
    <w:rsid w:val="00167FCF"/>
    <w:rsid w:val="00171A5A"/>
    <w:rsid w:val="00174180"/>
    <w:rsid w:val="00174FA7"/>
    <w:rsid w:val="001750FF"/>
    <w:rsid w:val="001772A5"/>
    <w:rsid w:val="001776E6"/>
    <w:rsid w:val="00181C8B"/>
    <w:rsid w:val="00181F85"/>
    <w:rsid w:val="0018527C"/>
    <w:rsid w:val="00190E06"/>
    <w:rsid w:val="00195125"/>
    <w:rsid w:val="001A178B"/>
    <w:rsid w:val="001A27AC"/>
    <w:rsid w:val="001A43D2"/>
    <w:rsid w:val="001A7CFB"/>
    <w:rsid w:val="001B0ADE"/>
    <w:rsid w:val="001B330A"/>
    <w:rsid w:val="001B740F"/>
    <w:rsid w:val="001C4FD3"/>
    <w:rsid w:val="001D0D4C"/>
    <w:rsid w:val="001D2F7B"/>
    <w:rsid w:val="001D477B"/>
    <w:rsid w:val="001D492A"/>
    <w:rsid w:val="001D75B5"/>
    <w:rsid w:val="001E4DC3"/>
    <w:rsid w:val="001F1765"/>
    <w:rsid w:val="001F3152"/>
    <w:rsid w:val="001F37ED"/>
    <w:rsid w:val="001F3B9A"/>
    <w:rsid w:val="001F483C"/>
    <w:rsid w:val="002031B6"/>
    <w:rsid w:val="0020336D"/>
    <w:rsid w:val="00203D40"/>
    <w:rsid w:val="00205388"/>
    <w:rsid w:val="002055F5"/>
    <w:rsid w:val="00205DF2"/>
    <w:rsid w:val="00206949"/>
    <w:rsid w:val="00211AD3"/>
    <w:rsid w:val="00217479"/>
    <w:rsid w:val="00217B52"/>
    <w:rsid w:val="0022746A"/>
    <w:rsid w:val="00230D22"/>
    <w:rsid w:val="00230DBA"/>
    <w:rsid w:val="00236876"/>
    <w:rsid w:val="0024055B"/>
    <w:rsid w:val="00245ECF"/>
    <w:rsid w:val="0025087F"/>
    <w:rsid w:val="0025618E"/>
    <w:rsid w:val="0025662A"/>
    <w:rsid w:val="00257A16"/>
    <w:rsid w:val="00263A73"/>
    <w:rsid w:val="00267F10"/>
    <w:rsid w:val="002741F1"/>
    <w:rsid w:val="002747FD"/>
    <w:rsid w:val="00277980"/>
    <w:rsid w:val="00281AA7"/>
    <w:rsid w:val="00282E67"/>
    <w:rsid w:val="00284356"/>
    <w:rsid w:val="0028442A"/>
    <w:rsid w:val="00284BC8"/>
    <w:rsid w:val="00285E8D"/>
    <w:rsid w:val="00287400"/>
    <w:rsid w:val="002953DA"/>
    <w:rsid w:val="00296C93"/>
    <w:rsid w:val="002A1F55"/>
    <w:rsid w:val="002A2D13"/>
    <w:rsid w:val="002A4FA1"/>
    <w:rsid w:val="002B1520"/>
    <w:rsid w:val="002B192B"/>
    <w:rsid w:val="002B2A5A"/>
    <w:rsid w:val="002B51A3"/>
    <w:rsid w:val="002C0DB5"/>
    <w:rsid w:val="002C5090"/>
    <w:rsid w:val="002C6A3F"/>
    <w:rsid w:val="002D4308"/>
    <w:rsid w:val="002D4D69"/>
    <w:rsid w:val="002D508E"/>
    <w:rsid w:val="002D62DA"/>
    <w:rsid w:val="002E030B"/>
    <w:rsid w:val="002E4211"/>
    <w:rsid w:val="002F05F3"/>
    <w:rsid w:val="002F56E5"/>
    <w:rsid w:val="002F68A6"/>
    <w:rsid w:val="002F6F2C"/>
    <w:rsid w:val="002F70B8"/>
    <w:rsid w:val="00303241"/>
    <w:rsid w:val="00306F86"/>
    <w:rsid w:val="003142EE"/>
    <w:rsid w:val="00315046"/>
    <w:rsid w:val="0031627A"/>
    <w:rsid w:val="00321DE9"/>
    <w:rsid w:val="003222F5"/>
    <w:rsid w:val="003229CA"/>
    <w:rsid w:val="00330BEB"/>
    <w:rsid w:val="003339DC"/>
    <w:rsid w:val="0033587A"/>
    <w:rsid w:val="003360A2"/>
    <w:rsid w:val="00336D25"/>
    <w:rsid w:val="00343C29"/>
    <w:rsid w:val="003455A3"/>
    <w:rsid w:val="00345E54"/>
    <w:rsid w:val="003533E0"/>
    <w:rsid w:val="003579E1"/>
    <w:rsid w:val="003624B8"/>
    <w:rsid w:val="00365668"/>
    <w:rsid w:val="00365B83"/>
    <w:rsid w:val="00366A7A"/>
    <w:rsid w:val="00367D6A"/>
    <w:rsid w:val="00370D3C"/>
    <w:rsid w:val="00371451"/>
    <w:rsid w:val="00371C2D"/>
    <w:rsid w:val="003744A6"/>
    <w:rsid w:val="00375411"/>
    <w:rsid w:val="003758F7"/>
    <w:rsid w:val="00375F27"/>
    <w:rsid w:val="003817A0"/>
    <w:rsid w:val="00382FAA"/>
    <w:rsid w:val="003846DC"/>
    <w:rsid w:val="00387BEC"/>
    <w:rsid w:val="003909C6"/>
    <w:rsid w:val="00391106"/>
    <w:rsid w:val="003944A9"/>
    <w:rsid w:val="003961A1"/>
    <w:rsid w:val="003A17E9"/>
    <w:rsid w:val="003A326B"/>
    <w:rsid w:val="003A6BA6"/>
    <w:rsid w:val="003A7CC9"/>
    <w:rsid w:val="003B08C2"/>
    <w:rsid w:val="003B29C2"/>
    <w:rsid w:val="003B37FA"/>
    <w:rsid w:val="003B52AE"/>
    <w:rsid w:val="003B5D49"/>
    <w:rsid w:val="003B648A"/>
    <w:rsid w:val="003B6C1D"/>
    <w:rsid w:val="003C00BE"/>
    <w:rsid w:val="003C03A7"/>
    <w:rsid w:val="003C333B"/>
    <w:rsid w:val="003C338D"/>
    <w:rsid w:val="003C66D4"/>
    <w:rsid w:val="003C796C"/>
    <w:rsid w:val="003D03D3"/>
    <w:rsid w:val="003D47EE"/>
    <w:rsid w:val="003E00D9"/>
    <w:rsid w:val="003E00EF"/>
    <w:rsid w:val="003E1D2D"/>
    <w:rsid w:val="003E339E"/>
    <w:rsid w:val="003E39C5"/>
    <w:rsid w:val="003E556E"/>
    <w:rsid w:val="003E6A26"/>
    <w:rsid w:val="003E758F"/>
    <w:rsid w:val="003F0EB6"/>
    <w:rsid w:val="003F11B7"/>
    <w:rsid w:val="003F160D"/>
    <w:rsid w:val="003F3D78"/>
    <w:rsid w:val="003F422C"/>
    <w:rsid w:val="00400542"/>
    <w:rsid w:val="004010D3"/>
    <w:rsid w:val="00401701"/>
    <w:rsid w:val="00402E24"/>
    <w:rsid w:val="0040341E"/>
    <w:rsid w:val="00411E40"/>
    <w:rsid w:val="004121FF"/>
    <w:rsid w:val="004165DB"/>
    <w:rsid w:val="00421805"/>
    <w:rsid w:val="00421A02"/>
    <w:rsid w:val="00424391"/>
    <w:rsid w:val="004274FE"/>
    <w:rsid w:val="00436CA6"/>
    <w:rsid w:val="00437DDA"/>
    <w:rsid w:val="004410A3"/>
    <w:rsid w:val="00443AC2"/>
    <w:rsid w:val="004456A6"/>
    <w:rsid w:val="00450D16"/>
    <w:rsid w:val="0045442E"/>
    <w:rsid w:val="00454BA3"/>
    <w:rsid w:val="00460053"/>
    <w:rsid w:val="004636ED"/>
    <w:rsid w:val="00465AA0"/>
    <w:rsid w:val="004674E9"/>
    <w:rsid w:val="0047311C"/>
    <w:rsid w:val="00473383"/>
    <w:rsid w:val="00473445"/>
    <w:rsid w:val="00474439"/>
    <w:rsid w:val="00474E7C"/>
    <w:rsid w:val="00475B13"/>
    <w:rsid w:val="0048132B"/>
    <w:rsid w:val="00481B7F"/>
    <w:rsid w:val="00484D6F"/>
    <w:rsid w:val="0048537D"/>
    <w:rsid w:val="004857D3"/>
    <w:rsid w:val="00487DE4"/>
    <w:rsid w:val="00494C4A"/>
    <w:rsid w:val="00496570"/>
    <w:rsid w:val="004967EA"/>
    <w:rsid w:val="00497392"/>
    <w:rsid w:val="004A06CF"/>
    <w:rsid w:val="004A0A1E"/>
    <w:rsid w:val="004A2416"/>
    <w:rsid w:val="004A5213"/>
    <w:rsid w:val="004A5FFD"/>
    <w:rsid w:val="004A60DD"/>
    <w:rsid w:val="004A6286"/>
    <w:rsid w:val="004A66F7"/>
    <w:rsid w:val="004A6C75"/>
    <w:rsid w:val="004B380C"/>
    <w:rsid w:val="004B56D0"/>
    <w:rsid w:val="004B6CC7"/>
    <w:rsid w:val="004C24EE"/>
    <w:rsid w:val="004C4230"/>
    <w:rsid w:val="004D00AD"/>
    <w:rsid w:val="004D1875"/>
    <w:rsid w:val="004D2AEA"/>
    <w:rsid w:val="004D63CB"/>
    <w:rsid w:val="004E2565"/>
    <w:rsid w:val="004E3BF5"/>
    <w:rsid w:val="004E53B5"/>
    <w:rsid w:val="004E7C2B"/>
    <w:rsid w:val="004F1800"/>
    <w:rsid w:val="004F20C3"/>
    <w:rsid w:val="004F4809"/>
    <w:rsid w:val="004F65C5"/>
    <w:rsid w:val="004F6A2A"/>
    <w:rsid w:val="004F791B"/>
    <w:rsid w:val="00503386"/>
    <w:rsid w:val="00503E99"/>
    <w:rsid w:val="005069E3"/>
    <w:rsid w:val="00513B36"/>
    <w:rsid w:val="005149F3"/>
    <w:rsid w:val="00515857"/>
    <w:rsid w:val="00515DCE"/>
    <w:rsid w:val="00516AF4"/>
    <w:rsid w:val="00520347"/>
    <w:rsid w:val="005260E2"/>
    <w:rsid w:val="00527C15"/>
    <w:rsid w:val="00527EEA"/>
    <w:rsid w:val="00530A31"/>
    <w:rsid w:val="00532C0C"/>
    <w:rsid w:val="005337A3"/>
    <w:rsid w:val="005342F6"/>
    <w:rsid w:val="005344E5"/>
    <w:rsid w:val="00535009"/>
    <w:rsid w:val="0053519E"/>
    <w:rsid w:val="00536BE1"/>
    <w:rsid w:val="00541248"/>
    <w:rsid w:val="00545468"/>
    <w:rsid w:val="00546AB0"/>
    <w:rsid w:val="0054747B"/>
    <w:rsid w:val="00550F33"/>
    <w:rsid w:val="00552CAB"/>
    <w:rsid w:val="00554330"/>
    <w:rsid w:val="00554766"/>
    <w:rsid w:val="00556183"/>
    <w:rsid w:val="00557230"/>
    <w:rsid w:val="00557D0C"/>
    <w:rsid w:val="0056093F"/>
    <w:rsid w:val="00563904"/>
    <w:rsid w:val="00565CE9"/>
    <w:rsid w:val="00566BA9"/>
    <w:rsid w:val="00571C9D"/>
    <w:rsid w:val="005736BC"/>
    <w:rsid w:val="00577D87"/>
    <w:rsid w:val="00581C71"/>
    <w:rsid w:val="00583527"/>
    <w:rsid w:val="00585326"/>
    <w:rsid w:val="00585ACE"/>
    <w:rsid w:val="005908FD"/>
    <w:rsid w:val="00592482"/>
    <w:rsid w:val="005934F8"/>
    <w:rsid w:val="005950F2"/>
    <w:rsid w:val="005A2083"/>
    <w:rsid w:val="005A58A7"/>
    <w:rsid w:val="005A72DC"/>
    <w:rsid w:val="005B0BA3"/>
    <w:rsid w:val="005B48FF"/>
    <w:rsid w:val="005B5812"/>
    <w:rsid w:val="005C267B"/>
    <w:rsid w:val="005D0968"/>
    <w:rsid w:val="005D2243"/>
    <w:rsid w:val="005D3216"/>
    <w:rsid w:val="005D3779"/>
    <w:rsid w:val="005D4314"/>
    <w:rsid w:val="005D44F6"/>
    <w:rsid w:val="005D6ABD"/>
    <w:rsid w:val="005D7FF9"/>
    <w:rsid w:val="005E12AD"/>
    <w:rsid w:val="005E367E"/>
    <w:rsid w:val="005E457C"/>
    <w:rsid w:val="005E7132"/>
    <w:rsid w:val="005F320E"/>
    <w:rsid w:val="005F5701"/>
    <w:rsid w:val="00600BA4"/>
    <w:rsid w:val="00600C44"/>
    <w:rsid w:val="00600F51"/>
    <w:rsid w:val="00602D14"/>
    <w:rsid w:val="00610A8D"/>
    <w:rsid w:val="006168E3"/>
    <w:rsid w:val="00616C2B"/>
    <w:rsid w:val="00621DBC"/>
    <w:rsid w:val="00622A94"/>
    <w:rsid w:val="006262ED"/>
    <w:rsid w:val="0062796A"/>
    <w:rsid w:val="00627F37"/>
    <w:rsid w:val="00630353"/>
    <w:rsid w:val="00634AF5"/>
    <w:rsid w:val="00636E17"/>
    <w:rsid w:val="006370C2"/>
    <w:rsid w:val="006377A0"/>
    <w:rsid w:val="00637982"/>
    <w:rsid w:val="00641632"/>
    <w:rsid w:val="006421EC"/>
    <w:rsid w:val="006455C1"/>
    <w:rsid w:val="00651572"/>
    <w:rsid w:val="006528AE"/>
    <w:rsid w:val="006548D0"/>
    <w:rsid w:val="006552AC"/>
    <w:rsid w:val="00657095"/>
    <w:rsid w:val="00666D1C"/>
    <w:rsid w:val="00671713"/>
    <w:rsid w:val="00673EB6"/>
    <w:rsid w:val="00675315"/>
    <w:rsid w:val="00675940"/>
    <w:rsid w:val="00677E70"/>
    <w:rsid w:val="006804CA"/>
    <w:rsid w:val="00681E30"/>
    <w:rsid w:val="0068312B"/>
    <w:rsid w:val="00683529"/>
    <w:rsid w:val="0068380C"/>
    <w:rsid w:val="0068571D"/>
    <w:rsid w:val="006871F8"/>
    <w:rsid w:val="0069229B"/>
    <w:rsid w:val="00694272"/>
    <w:rsid w:val="00694A4A"/>
    <w:rsid w:val="006968B9"/>
    <w:rsid w:val="00697985"/>
    <w:rsid w:val="006A1A89"/>
    <w:rsid w:val="006A405C"/>
    <w:rsid w:val="006A7CF0"/>
    <w:rsid w:val="006B0A4E"/>
    <w:rsid w:val="006B0B44"/>
    <w:rsid w:val="006B1ABA"/>
    <w:rsid w:val="006B352B"/>
    <w:rsid w:val="006B5B10"/>
    <w:rsid w:val="006B5ED1"/>
    <w:rsid w:val="006B5FB0"/>
    <w:rsid w:val="006B7573"/>
    <w:rsid w:val="006C1345"/>
    <w:rsid w:val="006C2B9D"/>
    <w:rsid w:val="006C3DFD"/>
    <w:rsid w:val="006C5E07"/>
    <w:rsid w:val="006D23FD"/>
    <w:rsid w:val="006D3477"/>
    <w:rsid w:val="006D39CD"/>
    <w:rsid w:val="006D7267"/>
    <w:rsid w:val="006D7BDE"/>
    <w:rsid w:val="006D7E5C"/>
    <w:rsid w:val="006E0B5F"/>
    <w:rsid w:val="006E3F4A"/>
    <w:rsid w:val="006E4484"/>
    <w:rsid w:val="006E457B"/>
    <w:rsid w:val="006E5319"/>
    <w:rsid w:val="006E75C3"/>
    <w:rsid w:val="006F4C0A"/>
    <w:rsid w:val="006F55D6"/>
    <w:rsid w:val="006F6ECF"/>
    <w:rsid w:val="00707ABC"/>
    <w:rsid w:val="00707DF0"/>
    <w:rsid w:val="00711C7B"/>
    <w:rsid w:val="00712E5F"/>
    <w:rsid w:val="00714A01"/>
    <w:rsid w:val="0071568E"/>
    <w:rsid w:val="00715DFE"/>
    <w:rsid w:val="0071620A"/>
    <w:rsid w:val="00716369"/>
    <w:rsid w:val="00723759"/>
    <w:rsid w:val="00725320"/>
    <w:rsid w:val="00733E13"/>
    <w:rsid w:val="00733E42"/>
    <w:rsid w:val="00734088"/>
    <w:rsid w:val="00736EBF"/>
    <w:rsid w:val="0074366C"/>
    <w:rsid w:val="007464D6"/>
    <w:rsid w:val="00746D4E"/>
    <w:rsid w:val="007509C8"/>
    <w:rsid w:val="0075572F"/>
    <w:rsid w:val="00762EA8"/>
    <w:rsid w:val="00764F39"/>
    <w:rsid w:val="00780A61"/>
    <w:rsid w:val="00780AD6"/>
    <w:rsid w:val="00780D9C"/>
    <w:rsid w:val="00784C8E"/>
    <w:rsid w:val="00786142"/>
    <w:rsid w:val="00791E21"/>
    <w:rsid w:val="00791F0F"/>
    <w:rsid w:val="00792CA9"/>
    <w:rsid w:val="00794112"/>
    <w:rsid w:val="00796EF3"/>
    <w:rsid w:val="00796F54"/>
    <w:rsid w:val="007A319C"/>
    <w:rsid w:val="007A3559"/>
    <w:rsid w:val="007A42F2"/>
    <w:rsid w:val="007A5823"/>
    <w:rsid w:val="007A7D5F"/>
    <w:rsid w:val="007B36A4"/>
    <w:rsid w:val="007B3E07"/>
    <w:rsid w:val="007B50D6"/>
    <w:rsid w:val="007B68BB"/>
    <w:rsid w:val="007C14C8"/>
    <w:rsid w:val="007C2936"/>
    <w:rsid w:val="007C4B9A"/>
    <w:rsid w:val="007C6718"/>
    <w:rsid w:val="007C67A5"/>
    <w:rsid w:val="007D473B"/>
    <w:rsid w:val="007E0587"/>
    <w:rsid w:val="007E0CC5"/>
    <w:rsid w:val="007E0FD1"/>
    <w:rsid w:val="007E2568"/>
    <w:rsid w:val="007E589D"/>
    <w:rsid w:val="007E6720"/>
    <w:rsid w:val="007E6F3F"/>
    <w:rsid w:val="007F18B5"/>
    <w:rsid w:val="007F22E2"/>
    <w:rsid w:val="007F3AE6"/>
    <w:rsid w:val="007F5078"/>
    <w:rsid w:val="007F6B4D"/>
    <w:rsid w:val="008009C5"/>
    <w:rsid w:val="008012A7"/>
    <w:rsid w:val="00805315"/>
    <w:rsid w:val="00805730"/>
    <w:rsid w:val="008077AF"/>
    <w:rsid w:val="00810089"/>
    <w:rsid w:val="0081051C"/>
    <w:rsid w:val="00812A8C"/>
    <w:rsid w:val="008132A3"/>
    <w:rsid w:val="0081596E"/>
    <w:rsid w:val="00815F41"/>
    <w:rsid w:val="0082198C"/>
    <w:rsid w:val="0082326A"/>
    <w:rsid w:val="00823F4A"/>
    <w:rsid w:val="00824BAF"/>
    <w:rsid w:val="008254CB"/>
    <w:rsid w:val="00825D34"/>
    <w:rsid w:val="0082749E"/>
    <w:rsid w:val="008314B4"/>
    <w:rsid w:val="00833979"/>
    <w:rsid w:val="00833F9C"/>
    <w:rsid w:val="008413EE"/>
    <w:rsid w:val="008414EA"/>
    <w:rsid w:val="00842A25"/>
    <w:rsid w:val="008453A1"/>
    <w:rsid w:val="008521D3"/>
    <w:rsid w:val="00853730"/>
    <w:rsid w:val="00855A13"/>
    <w:rsid w:val="00855DC7"/>
    <w:rsid w:val="008561EA"/>
    <w:rsid w:val="00857FBE"/>
    <w:rsid w:val="0086090C"/>
    <w:rsid w:val="00861421"/>
    <w:rsid w:val="008624B1"/>
    <w:rsid w:val="00864169"/>
    <w:rsid w:val="008643F5"/>
    <w:rsid w:val="00865621"/>
    <w:rsid w:val="00871744"/>
    <w:rsid w:val="008741FA"/>
    <w:rsid w:val="00881022"/>
    <w:rsid w:val="00881EBF"/>
    <w:rsid w:val="00884BB9"/>
    <w:rsid w:val="008856A0"/>
    <w:rsid w:val="00886F81"/>
    <w:rsid w:val="00891316"/>
    <w:rsid w:val="0089176C"/>
    <w:rsid w:val="008921CE"/>
    <w:rsid w:val="0089573A"/>
    <w:rsid w:val="008963C1"/>
    <w:rsid w:val="00897A0E"/>
    <w:rsid w:val="00897AB0"/>
    <w:rsid w:val="008A155E"/>
    <w:rsid w:val="008A3B3D"/>
    <w:rsid w:val="008A6000"/>
    <w:rsid w:val="008A6A0E"/>
    <w:rsid w:val="008B1329"/>
    <w:rsid w:val="008B13A6"/>
    <w:rsid w:val="008B26E8"/>
    <w:rsid w:val="008B5F4A"/>
    <w:rsid w:val="008B74B4"/>
    <w:rsid w:val="008C2198"/>
    <w:rsid w:val="008C3290"/>
    <w:rsid w:val="008D17EF"/>
    <w:rsid w:val="008D2E01"/>
    <w:rsid w:val="008D4395"/>
    <w:rsid w:val="008D6839"/>
    <w:rsid w:val="008D787E"/>
    <w:rsid w:val="008E71A5"/>
    <w:rsid w:val="008F06E3"/>
    <w:rsid w:val="008F0801"/>
    <w:rsid w:val="008F1C2E"/>
    <w:rsid w:val="008F226F"/>
    <w:rsid w:val="008F2A8F"/>
    <w:rsid w:val="008F5226"/>
    <w:rsid w:val="00901E36"/>
    <w:rsid w:val="0090627B"/>
    <w:rsid w:val="009062F8"/>
    <w:rsid w:val="0090723E"/>
    <w:rsid w:val="0091029C"/>
    <w:rsid w:val="00910454"/>
    <w:rsid w:val="009115A5"/>
    <w:rsid w:val="009131D1"/>
    <w:rsid w:val="00914301"/>
    <w:rsid w:val="00917E24"/>
    <w:rsid w:val="00917EBF"/>
    <w:rsid w:val="009240AE"/>
    <w:rsid w:val="009255BF"/>
    <w:rsid w:val="00933C33"/>
    <w:rsid w:val="00933CAB"/>
    <w:rsid w:val="00935B39"/>
    <w:rsid w:val="00940335"/>
    <w:rsid w:val="00943626"/>
    <w:rsid w:val="00945699"/>
    <w:rsid w:val="00946CD6"/>
    <w:rsid w:val="00950A3C"/>
    <w:rsid w:val="009514B0"/>
    <w:rsid w:val="00952BE1"/>
    <w:rsid w:val="00953E36"/>
    <w:rsid w:val="00957783"/>
    <w:rsid w:val="009634E2"/>
    <w:rsid w:val="0097187A"/>
    <w:rsid w:val="00976AE1"/>
    <w:rsid w:val="00977C57"/>
    <w:rsid w:val="00981AA0"/>
    <w:rsid w:val="00982D4F"/>
    <w:rsid w:val="00982D8D"/>
    <w:rsid w:val="00984BD6"/>
    <w:rsid w:val="00987CF8"/>
    <w:rsid w:val="00990D58"/>
    <w:rsid w:val="009919C8"/>
    <w:rsid w:val="00991EC1"/>
    <w:rsid w:val="00993387"/>
    <w:rsid w:val="00993F5F"/>
    <w:rsid w:val="00996B1C"/>
    <w:rsid w:val="009973AA"/>
    <w:rsid w:val="00997BF6"/>
    <w:rsid w:val="009A2421"/>
    <w:rsid w:val="009A2F38"/>
    <w:rsid w:val="009A7D17"/>
    <w:rsid w:val="009B2D30"/>
    <w:rsid w:val="009B5A38"/>
    <w:rsid w:val="009B64A8"/>
    <w:rsid w:val="009B7328"/>
    <w:rsid w:val="009C03CE"/>
    <w:rsid w:val="009C07BD"/>
    <w:rsid w:val="009C5FF1"/>
    <w:rsid w:val="009D048D"/>
    <w:rsid w:val="009D2CDB"/>
    <w:rsid w:val="009D41A7"/>
    <w:rsid w:val="009D60ED"/>
    <w:rsid w:val="009E0A81"/>
    <w:rsid w:val="009E2253"/>
    <w:rsid w:val="009E2C76"/>
    <w:rsid w:val="009E44E0"/>
    <w:rsid w:val="009E5505"/>
    <w:rsid w:val="009F217B"/>
    <w:rsid w:val="009F3616"/>
    <w:rsid w:val="009F3C76"/>
    <w:rsid w:val="00A000D7"/>
    <w:rsid w:val="00A01FFC"/>
    <w:rsid w:val="00A032D5"/>
    <w:rsid w:val="00A033B0"/>
    <w:rsid w:val="00A042BC"/>
    <w:rsid w:val="00A05DAB"/>
    <w:rsid w:val="00A11D32"/>
    <w:rsid w:val="00A12F77"/>
    <w:rsid w:val="00A174B9"/>
    <w:rsid w:val="00A17DAA"/>
    <w:rsid w:val="00A22702"/>
    <w:rsid w:val="00A242CD"/>
    <w:rsid w:val="00A2507E"/>
    <w:rsid w:val="00A319A8"/>
    <w:rsid w:val="00A326E1"/>
    <w:rsid w:val="00A33E9C"/>
    <w:rsid w:val="00A433FF"/>
    <w:rsid w:val="00A457A0"/>
    <w:rsid w:val="00A46F91"/>
    <w:rsid w:val="00A50082"/>
    <w:rsid w:val="00A50680"/>
    <w:rsid w:val="00A53260"/>
    <w:rsid w:val="00A5394A"/>
    <w:rsid w:val="00A56D12"/>
    <w:rsid w:val="00A57A06"/>
    <w:rsid w:val="00A60428"/>
    <w:rsid w:val="00A606CE"/>
    <w:rsid w:val="00A64C1B"/>
    <w:rsid w:val="00A65688"/>
    <w:rsid w:val="00A65B33"/>
    <w:rsid w:val="00A704F0"/>
    <w:rsid w:val="00A70B77"/>
    <w:rsid w:val="00A70CF2"/>
    <w:rsid w:val="00A71939"/>
    <w:rsid w:val="00A731F7"/>
    <w:rsid w:val="00A73372"/>
    <w:rsid w:val="00A7525E"/>
    <w:rsid w:val="00A762F6"/>
    <w:rsid w:val="00A77B6D"/>
    <w:rsid w:val="00A77E16"/>
    <w:rsid w:val="00A86A9A"/>
    <w:rsid w:val="00A90154"/>
    <w:rsid w:val="00A90CB2"/>
    <w:rsid w:val="00A96AD8"/>
    <w:rsid w:val="00AA0457"/>
    <w:rsid w:val="00AA192A"/>
    <w:rsid w:val="00AA2DD9"/>
    <w:rsid w:val="00AA36E1"/>
    <w:rsid w:val="00AA39B2"/>
    <w:rsid w:val="00AA5AB8"/>
    <w:rsid w:val="00AA63A9"/>
    <w:rsid w:val="00AB055E"/>
    <w:rsid w:val="00AB3641"/>
    <w:rsid w:val="00AB37BF"/>
    <w:rsid w:val="00AB3DCA"/>
    <w:rsid w:val="00AB4796"/>
    <w:rsid w:val="00AB50CF"/>
    <w:rsid w:val="00AB5292"/>
    <w:rsid w:val="00AB6FB8"/>
    <w:rsid w:val="00AC45C3"/>
    <w:rsid w:val="00AC54F7"/>
    <w:rsid w:val="00AD1935"/>
    <w:rsid w:val="00AD339A"/>
    <w:rsid w:val="00AD33A1"/>
    <w:rsid w:val="00AD34E6"/>
    <w:rsid w:val="00AD4203"/>
    <w:rsid w:val="00AD5055"/>
    <w:rsid w:val="00AD51C3"/>
    <w:rsid w:val="00AD6735"/>
    <w:rsid w:val="00AD7551"/>
    <w:rsid w:val="00AE074F"/>
    <w:rsid w:val="00AE0F3F"/>
    <w:rsid w:val="00AE4D9D"/>
    <w:rsid w:val="00AF16BC"/>
    <w:rsid w:val="00AF2E69"/>
    <w:rsid w:val="00AF4172"/>
    <w:rsid w:val="00AF6161"/>
    <w:rsid w:val="00AF6CF5"/>
    <w:rsid w:val="00AF76F3"/>
    <w:rsid w:val="00B003F8"/>
    <w:rsid w:val="00B013DA"/>
    <w:rsid w:val="00B054A7"/>
    <w:rsid w:val="00B05A80"/>
    <w:rsid w:val="00B0657A"/>
    <w:rsid w:val="00B068BD"/>
    <w:rsid w:val="00B0730F"/>
    <w:rsid w:val="00B07658"/>
    <w:rsid w:val="00B10809"/>
    <w:rsid w:val="00B11497"/>
    <w:rsid w:val="00B17C90"/>
    <w:rsid w:val="00B223FB"/>
    <w:rsid w:val="00B227D4"/>
    <w:rsid w:val="00B228AE"/>
    <w:rsid w:val="00B2335F"/>
    <w:rsid w:val="00B273A5"/>
    <w:rsid w:val="00B30658"/>
    <w:rsid w:val="00B33DB5"/>
    <w:rsid w:val="00B373BF"/>
    <w:rsid w:val="00B37FE6"/>
    <w:rsid w:val="00B418E0"/>
    <w:rsid w:val="00B42C00"/>
    <w:rsid w:val="00B45538"/>
    <w:rsid w:val="00B50CB4"/>
    <w:rsid w:val="00B54152"/>
    <w:rsid w:val="00B558E0"/>
    <w:rsid w:val="00B64238"/>
    <w:rsid w:val="00B650E4"/>
    <w:rsid w:val="00B6705F"/>
    <w:rsid w:val="00B70059"/>
    <w:rsid w:val="00B715AB"/>
    <w:rsid w:val="00B750AA"/>
    <w:rsid w:val="00B81499"/>
    <w:rsid w:val="00B81FA9"/>
    <w:rsid w:val="00B86B96"/>
    <w:rsid w:val="00B87BB8"/>
    <w:rsid w:val="00B919EF"/>
    <w:rsid w:val="00B92011"/>
    <w:rsid w:val="00B96226"/>
    <w:rsid w:val="00B9687A"/>
    <w:rsid w:val="00B97389"/>
    <w:rsid w:val="00BA11FE"/>
    <w:rsid w:val="00BA3061"/>
    <w:rsid w:val="00BA30F9"/>
    <w:rsid w:val="00BA6801"/>
    <w:rsid w:val="00BA6F07"/>
    <w:rsid w:val="00BA708E"/>
    <w:rsid w:val="00BA736F"/>
    <w:rsid w:val="00BA7748"/>
    <w:rsid w:val="00BB0D71"/>
    <w:rsid w:val="00BB2F4D"/>
    <w:rsid w:val="00BB438C"/>
    <w:rsid w:val="00BB7D72"/>
    <w:rsid w:val="00BB7DE8"/>
    <w:rsid w:val="00BC4AF5"/>
    <w:rsid w:val="00BC53A9"/>
    <w:rsid w:val="00BC5719"/>
    <w:rsid w:val="00BC65B5"/>
    <w:rsid w:val="00BD25DE"/>
    <w:rsid w:val="00BD6436"/>
    <w:rsid w:val="00BD6CBF"/>
    <w:rsid w:val="00BD71CC"/>
    <w:rsid w:val="00BE0258"/>
    <w:rsid w:val="00BE2C7E"/>
    <w:rsid w:val="00BE2FDC"/>
    <w:rsid w:val="00BE312B"/>
    <w:rsid w:val="00BE3B5D"/>
    <w:rsid w:val="00BE6E38"/>
    <w:rsid w:val="00BF27C0"/>
    <w:rsid w:val="00BF594D"/>
    <w:rsid w:val="00BF5A2D"/>
    <w:rsid w:val="00C0023D"/>
    <w:rsid w:val="00C0069C"/>
    <w:rsid w:val="00C02F1E"/>
    <w:rsid w:val="00C06B73"/>
    <w:rsid w:val="00C07150"/>
    <w:rsid w:val="00C12CE5"/>
    <w:rsid w:val="00C137E6"/>
    <w:rsid w:val="00C13D78"/>
    <w:rsid w:val="00C178D2"/>
    <w:rsid w:val="00C21889"/>
    <w:rsid w:val="00C24891"/>
    <w:rsid w:val="00C3083C"/>
    <w:rsid w:val="00C32F90"/>
    <w:rsid w:val="00C33165"/>
    <w:rsid w:val="00C332FF"/>
    <w:rsid w:val="00C35C24"/>
    <w:rsid w:val="00C35FF4"/>
    <w:rsid w:val="00C43C64"/>
    <w:rsid w:val="00C45761"/>
    <w:rsid w:val="00C52AD1"/>
    <w:rsid w:val="00C538E9"/>
    <w:rsid w:val="00C55E39"/>
    <w:rsid w:val="00C55EF7"/>
    <w:rsid w:val="00C57EFD"/>
    <w:rsid w:val="00C60C2C"/>
    <w:rsid w:val="00C62F43"/>
    <w:rsid w:val="00C650EC"/>
    <w:rsid w:val="00C66F49"/>
    <w:rsid w:val="00C748A6"/>
    <w:rsid w:val="00C749A9"/>
    <w:rsid w:val="00C758AA"/>
    <w:rsid w:val="00C7752B"/>
    <w:rsid w:val="00C80583"/>
    <w:rsid w:val="00C83246"/>
    <w:rsid w:val="00C8550C"/>
    <w:rsid w:val="00C91190"/>
    <w:rsid w:val="00CA20B5"/>
    <w:rsid w:val="00CA24D2"/>
    <w:rsid w:val="00CA48E7"/>
    <w:rsid w:val="00CA7004"/>
    <w:rsid w:val="00CA7F58"/>
    <w:rsid w:val="00CB004F"/>
    <w:rsid w:val="00CB0236"/>
    <w:rsid w:val="00CB0450"/>
    <w:rsid w:val="00CB2E9A"/>
    <w:rsid w:val="00CB6378"/>
    <w:rsid w:val="00CC245F"/>
    <w:rsid w:val="00CC395B"/>
    <w:rsid w:val="00CC6215"/>
    <w:rsid w:val="00CD0FA8"/>
    <w:rsid w:val="00CD4AEE"/>
    <w:rsid w:val="00CD6ABF"/>
    <w:rsid w:val="00CE0E93"/>
    <w:rsid w:val="00CE6FFB"/>
    <w:rsid w:val="00CE7233"/>
    <w:rsid w:val="00CF05FA"/>
    <w:rsid w:val="00CF0EA2"/>
    <w:rsid w:val="00CF20D3"/>
    <w:rsid w:val="00D0291E"/>
    <w:rsid w:val="00D05454"/>
    <w:rsid w:val="00D10825"/>
    <w:rsid w:val="00D123F1"/>
    <w:rsid w:val="00D141AB"/>
    <w:rsid w:val="00D2562D"/>
    <w:rsid w:val="00D30DC5"/>
    <w:rsid w:val="00D3240E"/>
    <w:rsid w:val="00D3683E"/>
    <w:rsid w:val="00D41C84"/>
    <w:rsid w:val="00D42232"/>
    <w:rsid w:val="00D43503"/>
    <w:rsid w:val="00D45324"/>
    <w:rsid w:val="00D5287E"/>
    <w:rsid w:val="00D55352"/>
    <w:rsid w:val="00D605A2"/>
    <w:rsid w:val="00D6181B"/>
    <w:rsid w:val="00D6348D"/>
    <w:rsid w:val="00D64166"/>
    <w:rsid w:val="00D64DA5"/>
    <w:rsid w:val="00D66A27"/>
    <w:rsid w:val="00D67B02"/>
    <w:rsid w:val="00D67E76"/>
    <w:rsid w:val="00D71070"/>
    <w:rsid w:val="00D717DC"/>
    <w:rsid w:val="00D76075"/>
    <w:rsid w:val="00D80960"/>
    <w:rsid w:val="00D81F7B"/>
    <w:rsid w:val="00D83919"/>
    <w:rsid w:val="00D857A3"/>
    <w:rsid w:val="00D8586A"/>
    <w:rsid w:val="00D90B13"/>
    <w:rsid w:val="00D90DE5"/>
    <w:rsid w:val="00D93224"/>
    <w:rsid w:val="00D93347"/>
    <w:rsid w:val="00D96E71"/>
    <w:rsid w:val="00DA313B"/>
    <w:rsid w:val="00DA49E8"/>
    <w:rsid w:val="00DA5048"/>
    <w:rsid w:val="00DB0BFF"/>
    <w:rsid w:val="00DB21FC"/>
    <w:rsid w:val="00DB55AF"/>
    <w:rsid w:val="00DB5F9C"/>
    <w:rsid w:val="00DB62EF"/>
    <w:rsid w:val="00DB7BC8"/>
    <w:rsid w:val="00DC08AF"/>
    <w:rsid w:val="00DC0D3D"/>
    <w:rsid w:val="00DC1DB7"/>
    <w:rsid w:val="00DC35EB"/>
    <w:rsid w:val="00DC3CAB"/>
    <w:rsid w:val="00DD0037"/>
    <w:rsid w:val="00DD2076"/>
    <w:rsid w:val="00DD22CF"/>
    <w:rsid w:val="00DD2791"/>
    <w:rsid w:val="00DD5559"/>
    <w:rsid w:val="00DD5E7A"/>
    <w:rsid w:val="00DD7840"/>
    <w:rsid w:val="00DD7DC9"/>
    <w:rsid w:val="00DE0034"/>
    <w:rsid w:val="00DE024C"/>
    <w:rsid w:val="00DE3569"/>
    <w:rsid w:val="00DE3FF7"/>
    <w:rsid w:val="00DF2F0B"/>
    <w:rsid w:val="00DF4432"/>
    <w:rsid w:val="00DF525A"/>
    <w:rsid w:val="00DF7379"/>
    <w:rsid w:val="00E0086D"/>
    <w:rsid w:val="00E0128D"/>
    <w:rsid w:val="00E02737"/>
    <w:rsid w:val="00E04771"/>
    <w:rsid w:val="00E04E49"/>
    <w:rsid w:val="00E06FB9"/>
    <w:rsid w:val="00E07580"/>
    <w:rsid w:val="00E1374A"/>
    <w:rsid w:val="00E152AD"/>
    <w:rsid w:val="00E172E5"/>
    <w:rsid w:val="00E21913"/>
    <w:rsid w:val="00E23804"/>
    <w:rsid w:val="00E260EF"/>
    <w:rsid w:val="00E270E3"/>
    <w:rsid w:val="00E30486"/>
    <w:rsid w:val="00E34603"/>
    <w:rsid w:val="00E41689"/>
    <w:rsid w:val="00E42ABF"/>
    <w:rsid w:val="00E42BEB"/>
    <w:rsid w:val="00E430D9"/>
    <w:rsid w:val="00E46D56"/>
    <w:rsid w:val="00E5126D"/>
    <w:rsid w:val="00E52F1E"/>
    <w:rsid w:val="00E53BD0"/>
    <w:rsid w:val="00E53F02"/>
    <w:rsid w:val="00E614E4"/>
    <w:rsid w:val="00E625EC"/>
    <w:rsid w:val="00E62BA0"/>
    <w:rsid w:val="00E70D84"/>
    <w:rsid w:val="00E73CB7"/>
    <w:rsid w:val="00E77697"/>
    <w:rsid w:val="00E77EBF"/>
    <w:rsid w:val="00E77F34"/>
    <w:rsid w:val="00E8124F"/>
    <w:rsid w:val="00E828BE"/>
    <w:rsid w:val="00E91ADE"/>
    <w:rsid w:val="00E9482A"/>
    <w:rsid w:val="00E956A3"/>
    <w:rsid w:val="00E95BC4"/>
    <w:rsid w:val="00E9681A"/>
    <w:rsid w:val="00E9721A"/>
    <w:rsid w:val="00EA14C2"/>
    <w:rsid w:val="00EA382D"/>
    <w:rsid w:val="00EA3BBC"/>
    <w:rsid w:val="00EA3FF7"/>
    <w:rsid w:val="00EA62CD"/>
    <w:rsid w:val="00EA6530"/>
    <w:rsid w:val="00EB08E9"/>
    <w:rsid w:val="00EB0B5E"/>
    <w:rsid w:val="00EB1176"/>
    <w:rsid w:val="00EB2CC8"/>
    <w:rsid w:val="00EB4153"/>
    <w:rsid w:val="00EB63D1"/>
    <w:rsid w:val="00EB6C31"/>
    <w:rsid w:val="00EB73C0"/>
    <w:rsid w:val="00EC3B9B"/>
    <w:rsid w:val="00EC4C46"/>
    <w:rsid w:val="00ED1E87"/>
    <w:rsid w:val="00ED2BB1"/>
    <w:rsid w:val="00ED2E54"/>
    <w:rsid w:val="00ED43B5"/>
    <w:rsid w:val="00ED515E"/>
    <w:rsid w:val="00ED5893"/>
    <w:rsid w:val="00ED59DB"/>
    <w:rsid w:val="00ED6D03"/>
    <w:rsid w:val="00EE096A"/>
    <w:rsid w:val="00EE2083"/>
    <w:rsid w:val="00EE2C93"/>
    <w:rsid w:val="00EE30F6"/>
    <w:rsid w:val="00EE4F6A"/>
    <w:rsid w:val="00EF13DD"/>
    <w:rsid w:val="00EF196D"/>
    <w:rsid w:val="00EF1BE9"/>
    <w:rsid w:val="00EF243B"/>
    <w:rsid w:val="00EF7382"/>
    <w:rsid w:val="00EF788D"/>
    <w:rsid w:val="00F03EED"/>
    <w:rsid w:val="00F04C01"/>
    <w:rsid w:val="00F05EF6"/>
    <w:rsid w:val="00F05F34"/>
    <w:rsid w:val="00F07914"/>
    <w:rsid w:val="00F147F9"/>
    <w:rsid w:val="00F15E39"/>
    <w:rsid w:val="00F1647C"/>
    <w:rsid w:val="00F253BF"/>
    <w:rsid w:val="00F3220D"/>
    <w:rsid w:val="00F32A48"/>
    <w:rsid w:val="00F32F12"/>
    <w:rsid w:val="00F36452"/>
    <w:rsid w:val="00F401B1"/>
    <w:rsid w:val="00F407E1"/>
    <w:rsid w:val="00F41343"/>
    <w:rsid w:val="00F42430"/>
    <w:rsid w:val="00F4285F"/>
    <w:rsid w:val="00F431F2"/>
    <w:rsid w:val="00F52000"/>
    <w:rsid w:val="00F5391A"/>
    <w:rsid w:val="00F55819"/>
    <w:rsid w:val="00F562FE"/>
    <w:rsid w:val="00F60429"/>
    <w:rsid w:val="00F6268D"/>
    <w:rsid w:val="00F6546D"/>
    <w:rsid w:val="00F65825"/>
    <w:rsid w:val="00F659F0"/>
    <w:rsid w:val="00F67F94"/>
    <w:rsid w:val="00F7007A"/>
    <w:rsid w:val="00F75962"/>
    <w:rsid w:val="00F77482"/>
    <w:rsid w:val="00F778EA"/>
    <w:rsid w:val="00F80DFD"/>
    <w:rsid w:val="00F903D7"/>
    <w:rsid w:val="00F922D5"/>
    <w:rsid w:val="00F940E5"/>
    <w:rsid w:val="00F94CED"/>
    <w:rsid w:val="00F979D8"/>
    <w:rsid w:val="00FA1293"/>
    <w:rsid w:val="00FA1685"/>
    <w:rsid w:val="00FA5AE1"/>
    <w:rsid w:val="00FA5B64"/>
    <w:rsid w:val="00FA6F7D"/>
    <w:rsid w:val="00FB06AC"/>
    <w:rsid w:val="00FB23EC"/>
    <w:rsid w:val="00FB2A17"/>
    <w:rsid w:val="00FB40F7"/>
    <w:rsid w:val="00FB729D"/>
    <w:rsid w:val="00FC144C"/>
    <w:rsid w:val="00FC1E45"/>
    <w:rsid w:val="00FC62EB"/>
    <w:rsid w:val="00FC66DD"/>
    <w:rsid w:val="00FC6FF4"/>
    <w:rsid w:val="00FD0D2D"/>
    <w:rsid w:val="00FD3C8F"/>
    <w:rsid w:val="00FD5053"/>
    <w:rsid w:val="00FD5F84"/>
    <w:rsid w:val="00FD6235"/>
    <w:rsid w:val="00FE03F3"/>
    <w:rsid w:val="00FE21E8"/>
    <w:rsid w:val="00FE2F13"/>
    <w:rsid w:val="00FE3154"/>
    <w:rsid w:val="00FE3F72"/>
    <w:rsid w:val="00FE42AF"/>
    <w:rsid w:val="00FE4D7E"/>
    <w:rsid w:val="00FF03AC"/>
    <w:rsid w:val="00FF1E8D"/>
    <w:rsid w:val="00FF319F"/>
    <w:rsid w:val="00FF3391"/>
    <w:rsid w:val="00FF4452"/>
    <w:rsid w:val="00FF50BC"/>
    <w:rsid w:val="00FF553A"/>
    <w:rsid w:val="00FF5822"/>
    <w:rsid w:val="00FF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8F4590-A7F1-4E65-AAEF-4857375B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2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after="25"/>
    </w:pPr>
    <w:rPr>
      <w:rFonts w:ascii="華康粗黑體" w:eastAsia="華康粗黑體"/>
    </w:rPr>
  </w:style>
  <w:style w:type="paragraph" w:styleId="a4">
    <w:name w:val="Body Text"/>
    <w:basedOn w:val="a"/>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5">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pPr>
      <w:jc w:val="center"/>
    </w:pPr>
    <w:rPr>
      <w:rFonts w:ascii="華康中黑體" w:eastAsia="華康中黑體"/>
      <w:sz w:val="28"/>
      <w:szCs w:val="20"/>
    </w:rPr>
  </w:style>
  <w:style w:type="paragraph" w:customStyle="1" w:styleId="10">
    <w:name w:val="純文字1"/>
    <w:basedOn w:val="a"/>
    <w:pPr>
      <w:adjustRightInd w:val="0"/>
      <w:textAlignment w:val="baseline"/>
    </w:pPr>
    <w:rPr>
      <w:rFonts w:ascii="細明體" w:eastAsia="細明體" w:hAnsi="Courier New"/>
      <w:szCs w:val="20"/>
    </w:rPr>
  </w:style>
  <w:style w:type="paragraph" w:customStyle="1" w:styleId="11">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6"/>
    <w:pPr>
      <w:tabs>
        <w:tab w:val="left" w:pos="142"/>
      </w:tabs>
      <w:spacing w:line="220" w:lineRule="exact"/>
      <w:ind w:left="227" w:right="57" w:hanging="170"/>
      <w:jc w:val="both"/>
    </w:pPr>
    <w:rPr>
      <w:rFonts w:ascii="新細明體" w:eastAsia="新細明體" w:cs="Times New Roman"/>
      <w:sz w:val="16"/>
      <w:szCs w:val="20"/>
    </w:rPr>
  </w:style>
  <w:style w:type="paragraph" w:styleId="a6">
    <w:name w:val="Plain Text"/>
    <w:basedOn w:val="a"/>
    <w:rPr>
      <w:rFonts w:ascii="細明體" w:eastAsia="細明體" w:hAnsi="Courier New" w:cs="Courier New"/>
    </w:rPr>
  </w:style>
  <w:style w:type="paragraph" w:styleId="20">
    <w:name w:val="Body Text 2"/>
    <w:basedOn w:val="a"/>
    <w:link w:val="21"/>
    <w:rPr>
      <w:rFonts w:ascii="標楷體" w:eastAsia="標楷體" w:hAnsi="標楷體"/>
      <w:color w:val="FF0000"/>
      <w:szCs w:val="20"/>
    </w:rPr>
  </w:style>
  <w:style w:type="paragraph" w:customStyle="1" w:styleId="3">
    <w:name w:val="3.【對應能力指標】內文字"/>
    <w:basedOn w:val="a6"/>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paragraph" w:styleId="a7">
    <w:name w:val="Block Text"/>
    <w:basedOn w:val="a"/>
    <w:pPr>
      <w:ind w:left="57" w:right="57"/>
      <w:jc w:val="both"/>
    </w:pPr>
    <w:rPr>
      <w:rFonts w:ascii="新細明體" w:hAnsi="新細明體"/>
      <w:sz w:val="16"/>
    </w:rPr>
  </w:style>
  <w:style w:type="paragraph" w:customStyle="1" w:styleId="a8">
    <w:name w:val="國中題目"/>
    <w:basedOn w:val="a"/>
    <w:pPr>
      <w:adjustRightInd w:val="0"/>
      <w:snapToGrid w:val="0"/>
    </w:pPr>
    <w:rPr>
      <w:kern w:val="0"/>
    </w:rPr>
  </w:style>
  <w:style w:type="paragraph" w:customStyle="1" w:styleId="0">
    <w:name w:val="0"/>
    <w:basedOn w:val="a"/>
    <w:autoRedefine/>
    <w:pPr>
      <w:ind w:rightChars="10" w:right="24" w:firstLineChars="10" w:firstLine="24"/>
    </w:pPr>
    <w:rPr>
      <w:rFonts w:ascii="新細明體" w:hAnsi="新細明體"/>
    </w:rPr>
  </w:style>
  <w:style w:type="paragraph" w:styleId="a9">
    <w:name w:val="Body Text Indent"/>
    <w:basedOn w:val="a"/>
    <w:link w:val="aa"/>
    <w:pPr>
      <w:ind w:hanging="28"/>
      <w:jc w:val="both"/>
    </w:pPr>
    <w:rPr>
      <w:sz w:val="16"/>
      <w:szCs w:val="20"/>
    </w:rPr>
  </w:style>
  <w:style w:type="paragraph" w:styleId="ab">
    <w:name w:val="footer"/>
    <w:basedOn w:val="a"/>
    <w:pPr>
      <w:tabs>
        <w:tab w:val="center" w:pos="4153"/>
        <w:tab w:val="right" w:pos="8306"/>
      </w:tabs>
      <w:snapToGrid w:val="0"/>
    </w:pPr>
    <w:rPr>
      <w:sz w:val="20"/>
      <w:szCs w:val="20"/>
    </w:rPr>
  </w:style>
  <w:style w:type="paragraph" w:styleId="Web">
    <w:name w:val="Normal (Web)"/>
    <w:basedOn w:val="a"/>
    <w:rsid w:val="00AB4796"/>
  </w:style>
  <w:style w:type="paragraph" w:customStyle="1" w:styleId="12">
    <w:name w:val="(1)"/>
    <w:basedOn w:val="a"/>
    <w:rsid w:val="00366A7A"/>
    <w:pPr>
      <w:spacing w:line="360" w:lineRule="exact"/>
      <w:ind w:left="227" w:hanging="227"/>
      <w:jc w:val="both"/>
      <w:textAlignment w:val="center"/>
    </w:pPr>
    <w:rPr>
      <w:rFonts w:eastAsia="標楷體"/>
      <w:szCs w:val="20"/>
    </w:rPr>
  </w:style>
  <w:style w:type="paragraph" w:styleId="ac">
    <w:name w:val="header"/>
    <w:basedOn w:val="a"/>
    <w:link w:val="ad"/>
    <w:uiPriority w:val="99"/>
    <w:unhideWhenUsed/>
    <w:rsid w:val="000A071F"/>
    <w:pPr>
      <w:tabs>
        <w:tab w:val="center" w:pos="4153"/>
        <w:tab w:val="right" w:pos="8306"/>
      </w:tabs>
      <w:snapToGrid w:val="0"/>
    </w:pPr>
    <w:rPr>
      <w:sz w:val="20"/>
      <w:szCs w:val="20"/>
    </w:rPr>
  </w:style>
  <w:style w:type="character" w:customStyle="1" w:styleId="ad">
    <w:name w:val="頁首 字元"/>
    <w:link w:val="ac"/>
    <w:uiPriority w:val="99"/>
    <w:rsid w:val="000A071F"/>
    <w:rPr>
      <w:kern w:val="2"/>
    </w:rPr>
  </w:style>
  <w:style w:type="paragraph" w:styleId="ae">
    <w:name w:val="Balloon Text"/>
    <w:basedOn w:val="a"/>
    <w:link w:val="af"/>
    <w:uiPriority w:val="99"/>
    <w:semiHidden/>
    <w:unhideWhenUsed/>
    <w:rsid w:val="003E758F"/>
    <w:rPr>
      <w:rFonts w:ascii="Cambria" w:hAnsi="Cambria"/>
      <w:sz w:val="18"/>
      <w:szCs w:val="18"/>
    </w:rPr>
  </w:style>
  <w:style w:type="character" w:customStyle="1" w:styleId="af">
    <w:name w:val="註解方塊文字 字元"/>
    <w:link w:val="ae"/>
    <w:uiPriority w:val="99"/>
    <w:semiHidden/>
    <w:rsid w:val="003E758F"/>
    <w:rPr>
      <w:rFonts w:ascii="Cambria" w:eastAsia="新細明體" w:hAnsi="Cambria" w:cs="Times New Roman"/>
      <w:kern w:val="2"/>
      <w:sz w:val="18"/>
      <w:szCs w:val="18"/>
    </w:rPr>
  </w:style>
  <w:style w:type="paragraph" w:styleId="30">
    <w:name w:val="Body Text 3"/>
    <w:basedOn w:val="a"/>
    <w:link w:val="31"/>
    <w:rsid w:val="004A06CF"/>
    <w:rPr>
      <w:bCs/>
      <w:sz w:val="16"/>
      <w:szCs w:val="20"/>
    </w:rPr>
  </w:style>
  <w:style w:type="character" w:customStyle="1" w:styleId="31">
    <w:name w:val="本文 3 字元"/>
    <w:link w:val="30"/>
    <w:rsid w:val="004A06CF"/>
    <w:rPr>
      <w:bCs/>
      <w:kern w:val="2"/>
      <w:sz w:val="16"/>
    </w:rPr>
  </w:style>
  <w:style w:type="paragraph" w:customStyle="1" w:styleId="1-1-1">
    <w:name w:val="1-1-1"/>
    <w:basedOn w:val="a"/>
    <w:rsid w:val="004A06CF"/>
    <w:pPr>
      <w:spacing w:line="420" w:lineRule="exact"/>
      <w:ind w:left="1428" w:hanging="634"/>
      <w:jc w:val="both"/>
    </w:pPr>
    <w:rPr>
      <w:rFonts w:eastAsia="標楷體"/>
      <w:szCs w:val="20"/>
    </w:rPr>
  </w:style>
  <w:style w:type="paragraph" w:customStyle="1" w:styleId="13">
    <w:name w:val="純文字1"/>
    <w:basedOn w:val="a"/>
    <w:rsid w:val="004A06CF"/>
    <w:pPr>
      <w:adjustRightInd w:val="0"/>
      <w:textAlignment w:val="baseline"/>
    </w:pPr>
    <w:rPr>
      <w:rFonts w:ascii="細明體" w:eastAsia="細明體" w:hAnsi="Courier New"/>
      <w:szCs w:val="20"/>
    </w:rPr>
  </w:style>
  <w:style w:type="character" w:customStyle="1" w:styleId="21">
    <w:name w:val="本文 2 字元"/>
    <w:link w:val="20"/>
    <w:rsid w:val="004A06CF"/>
    <w:rPr>
      <w:rFonts w:ascii="標楷體" w:eastAsia="標楷體" w:hAnsi="標楷體"/>
      <w:color w:val="FF0000"/>
      <w:kern w:val="2"/>
      <w:sz w:val="24"/>
    </w:rPr>
  </w:style>
  <w:style w:type="character" w:customStyle="1" w:styleId="aa">
    <w:name w:val="本文縮排 字元"/>
    <w:link w:val="a9"/>
    <w:rsid w:val="00675940"/>
    <w:rPr>
      <w:kern w:val="2"/>
      <w:sz w:val="16"/>
    </w:rPr>
  </w:style>
  <w:style w:type="character" w:styleId="af0">
    <w:name w:val="Strong"/>
    <w:qFormat/>
    <w:rsid w:val="00C75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F818-9E01-454F-BD6E-9CA9B66B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2048</Words>
  <Characters>11676</Characters>
  <Application>Microsoft Office Word</Application>
  <DocSecurity>0</DocSecurity>
  <Lines>97</Lines>
  <Paragraphs>27</Paragraphs>
  <ScaleCrop>false</ScaleCrop>
  <Company>nani</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國語 領域計畫表</dc:title>
  <dc:creator>tpser1a6</dc:creator>
  <cp:lastModifiedBy>user</cp:lastModifiedBy>
  <cp:revision>2</cp:revision>
  <cp:lastPrinted>2018-04-02T08:43:00Z</cp:lastPrinted>
  <dcterms:created xsi:type="dcterms:W3CDTF">2022-06-21T07:38:00Z</dcterms:created>
  <dcterms:modified xsi:type="dcterms:W3CDTF">2022-06-21T07:38:00Z</dcterms:modified>
</cp:coreProperties>
</file>